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E1FC" w14:textId="122E05AF" w:rsidR="002F143C" w:rsidRPr="0084633F" w:rsidRDefault="00615021" w:rsidP="002F143C">
      <w:pPr>
        <w:jc w:val="center"/>
        <w:rPr>
          <w:b/>
          <w:bCs w:val="0"/>
          <w:sz w:val="28"/>
          <w:szCs w:val="28"/>
        </w:rPr>
      </w:pPr>
      <w:r>
        <w:rPr>
          <w:b/>
          <w:bCs w:val="0"/>
          <w:sz w:val="28"/>
          <w:szCs w:val="28"/>
        </w:rPr>
        <w:t xml:space="preserve">COUNCIL MEETING </w:t>
      </w:r>
      <w:r w:rsidR="002F143C">
        <w:rPr>
          <w:b/>
          <w:bCs w:val="0"/>
          <w:sz w:val="28"/>
          <w:szCs w:val="28"/>
        </w:rPr>
        <w:t>AGENDA</w:t>
      </w:r>
    </w:p>
    <w:p w14:paraId="254BFE90" w14:textId="28CAE7B0" w:rsidR="004A6A85" w:rsidRDefault="002F143C" w:rsidP="001C6D4C">
      <w:pPr>
        <w:jc w:val="center"/>
        <w:rPr>
          <w:b/>
          <w:bCs w:val="0"/>
          <w:sz w:val="24"/>
          <w:szCs w:val="24"/>
        </w:rPr>
      </w:pPr>
      <w:r>
        <w:rPr>
          <w:b/>
          <w:bCs w:val="0"/>
        </w:rPr>
        <w:t xml:space="preserve">The next meeting of the Parish Council will be on </w:t>
      </w:r>
      <w:r w:rsidR="001137AA">
        <w:rPr>
          <w:b/>
          <w:bCs w:val="0"/>
          <w:sz w:val="24"/>
          <w:szCs w:val="24"/>
        </w:rPr>
        <w:t>Tuesday 15</w:t>
      </w:r>
      <w:r w:rsidR="001137AA" w:rsidRPr="001137AA">
        <w:rPr>
          <w:b/>
          <w:bCs w:val="0"/>
          <w:sz w:val="24"/>
          <w:szCs w:val="24"/>
          <w:vertAlign w:val="superscript"/>
        </w:rPr>
        <w:t>th</w:t>
      </w:r>
      <w:r w:rsidR="001137AA">
        <w:rPr>
          <w:b/>
          <w:bCs w:val="0"/>
          <w:sz w:val="24"/>
          <w:szCs w:val="24"/>
        </w:rPr>
        <w:t xml:space="preserve"> July</w:t>
      </w:r>
      <w:r w:rsidR="000D4B2F">
        <w:rPr>
          <w:b/>
          <w:bCs w:val="0"/>
          <w:sz w:val="24"/>
          <w:szCs w:val="24"/>
        </w:rPr>
        <w:t xml:space="preserve"> </w:t>
      </w:r>
      <w:proofErr w:type="gramStart"/>
      <w:r w:rsidR="000D4B2F">
        <w:rPr>
          <w:b/>
          <w:bCs w:val="0"/>
          <w:sz w:val="24"/>
          <w:szCs w:val="24"/>
        </w:rPr>
        <w:t>2025</w:t>
      </w:r>
      <w:r w:rsidR="00582AF6">
        <w:rPr>
          <w:b/>
          <w:bCs w:val="0"/>
          <w:sz w:val="24"/>
          <w:szCs w:val="24"/>
        </w:rPr>
        <w:t xml:space="preserve"> </w:t>
      </w:r>
      <w:r w:rsidR="00CD7024">
        <w:rPr>
          <w:b/>
          <w:bCs w:val="0"/>
          <w:sz w:val="24"/>
          <w:szCs w:val="24"/>
        </w:rPr>
        <w:t>,</w:t>
      </w:r>
      <w:proofErr w:type="gramEnd"/>
      <w:r w:rsidR="00CD7024">
        <w:rPr>
          <w:b/>
          <w:bCs w:val="0"/>
          <w:sz w:val="24"/>
          <w:szCs w:val="24"/>
        </w:rPr>
        <w:t xml:space="preserve"> </w:t>
      </w:r>
      <w:r w:rsidR="006C28DF">
        <w:rPr>
          <w:b/>
          <w:bCs w:val="0"/>
          <w:sz w:val="24"/>
          <w:szCs w:val="24"/>
        </w:rPr>
        <w:t xml:space="preserve">in the Silsoe </w:t>
      </w:r>
      <w:r w:rsidR="00240727">
        <w:rPr>
          <w:b/>
          <w:bCs w:val="0"/>
          <w:sz w:val="24"/>
          <w:szCs w:val="24"/>
        </w:rPr>
        <w:t>Village Hall</w:t>
      </w:r>
      <w:r w:rsidR="006C28DF">
        <w:rPr>
          <w:b/>
          <w:bCs w:val="0"/>
          <w:sz w:val="24"/>
          <w:szCs w:val="24"/>
        </w:rPr>
        <w:t xml:space="preserve"> at 7</w:t>
      </w:r>
      <w:r w:rsidR="009774E4">
        <w:rPr>
          <w:b/>
          <w:bCs w:val="0"/>
          <w:sz w:val="24"/>
          <w:szCs w:val="24"/>
        </w:rPr>
        <w:t>.0</w:t>
      </w:r>
      <w:r w:rsidR="006C28DF">
        <w:rPr>
          <w:b/>
          <w:bCs w:val="0"/>
          <w:sz w:val="24"/>
          <w:szCs w:val="24"/>
        </w:rPr>
        <w:t>0pm.</w:t>
      </w:r>
      <w:r w:rsidR="00CC2EA0">
        <w:rPr>
          <w:b/>
          <w:bCs w:val="0"/>
          <w:sz w:val="24"/>
          <w:szCs w:val="24"/>
        </w:rPr>
        <w:t xml:space="preserve"> If you would like to join via Zoom, please email the Clerk.</w:t>
      </w:r>
    </w:p>
    <w:p w14:paraId="61077F61" w14:textId="6D805015" w:rsidR="00C73B2F" w:rsidRPr="00C73B2F" w:rsidRDefault="00C73B2F" w:rsidP="00C73B2F">
      <w:pPr>
        <w:rPr>
          <w:rFonts w:ascii="Bradley Hand ITC" w:hAnsi="Bradley Hand ITC" w:cs="CIDFont+F3"/>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cs="CIDFont+F3"/>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Medley, </w:t>
      </w:r>
      <w:r w:rsidRPr="00C73B2F">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Clerk to Silsoe Parish Council</w:t>
      </w: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3B2F">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clerk@silsoeparishcouncil.org</w:t>
      </w: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TableGrid"/>
        <w:tblpPr w:leftFromText="180" w:rightFromText="180" w:vertAnchor="page" w:horzAnchor="margin" w:tblpY="3586"/>
        <w:tblW w:w="9246" w:type="dxa"/>
        <w:tblLayout w:type="fixed"/>
        <w:tblLook w:val="04A0" w:firstRow="1" w:lastRow="0" w:firstColumn="1" w:lastColumn="0" w:noHBand="0" w:noVBand="1"/>
      </w:tblPr>
      <w:tblGrid>
        <w:gridCol w:w="598"/>
        <w:gridCol w:w="4710"/>
        <w:gridCol w:w="1292"/>
        <w:gridCol w:w="960"/>
        <w:gridCol w:w="833"/>
        <w:gridCol w:w="853"/>
      </w:tblGrid>
      <w:tr w:rsidR="00615021" w14:paraId="12511AF6" w14:textId="77777777" w:rsidTr="00615021">
        <w:trPr>
          <w:trHeight w:val="429"/>
        </w:trPr>
        <w:tc>
          <w:tcPr>
            <w:tcW w:w="598" w:type="dxa"/>
          </w:tcPr>
          <w:p w14:paraId="4C448EDC" w14:textId="77777777" w:rsidR="00CE1F9C" w:rsidRPr="00FF5034" w:rsidRDefault="00CE1F9C" w:rsidP="00CE1F9C">
            <w:pPr>
              <w:jc w:val="center"/>
              <w:rPr>
                <w:b/>
                <w:bCs w:val="0"/>
                <w:sz w:val="24"/>
                <w:szCs w:val="24"/>
              </w:rPr>
            </w:pPr>
            <w:r w:rsidRPr="00FF5034">
              <w:rPr>
                <w:b/>
                <w:bCs w:val="0"/>
                <w:sz w:val="24"/>
                <w:szCs w:val="24"/>
              </w:rPr>
              <w:t>No</w:t>
            </w:r>
          </w:p>
        </w:tc>
        <w:tc>
          <w:tcPr>
            <w:tcW w:w="4710" w:type="dxa"/>
          </w:tcPr>
          <w:p w14:paraId="7D29777E" w14:textId="77777777" w:rsidR="00CE1F9C" w:rsidRPr="00FF5034" w:rsidRDefault="00CE1F9C" w:rsidP="00CE1F9C">
            <w:pPr>
              <w:jc w:val="center"/>
              <w:rPr>
                <w:b/>
                <w:bCs w:val="0"/>
                <w:sz w:val="24"/>
                <w:szCs w:val="24"/>
              </w:rPr>
            </w:pPr>
            <w:r w:rsidRPr="00FF5034">
              <w:rPr>
                <w:b/>
                <w:bCs w:val="0"/>
                <w:sz w:val="24"/>
                <w:szCs w:val="24"/>
              </w:rPr>
              <w:t>Item</w:t>
            </w:r>
          </w:p>
        </w:tc>
        <w:tc>
          <w:tcPr>
            <w:tcW w:w="1292" w:type="dxa"/>
          </w:tcPr>
          <w:p w14:paraId="3ADA1A5B" w14:textId="77777777" w:rsidR="00CE1F9C" w:rsidRPr="00FF5034" w:rsidRDefault="00CE1F9C" w:rsidP="00CE1F9C">
            <w:pPr>
              <w:jc w:val="center"/>
              <w:rPr>
                <w:b/>
                <w:bCs w:val="0"/>
                <w:sz w:val="24"/>
                <w:szCs w:val="24"/>
              </w:rPr>
            </w:pPr>
            <w:r w:rsidRPr="00FF5034">
              <w:rPr>
                <w:b/>
                <w:bCs w:val="0"/>
                <w:sz w:val="24"/>
                <w:szCs w:val="24"/>
              </w:rPr>
              <w:t>Purpose</w:t>
            </w:r>
          </w:p>
        </w:tc>
        <w:tc>
          <w:tcPr>
            <w:tcW w:w="960" w:type="dxa"/>
          </w:tcPr>
          <w:p w14:paraId="5C31D904" w14:textId="77777777" w:rsidR="00CE1F9C" w:rsidRPr="00FF5034" w:rsidRDefault="00CE1F9C" w:rsidP="00CE1F9C">
            <w:pPr>
              <w:jc w:val="center"/>
              <w:rPr>
                <w:b/>
                <w:bCs w:val="0"/>
                <w:sz w:val="24"/>
                <w:szCs w:val="24"/>
              </w:rPr>
            </w:pPr>
            <w:r w:rsidRPr="00FF5034">
              <w:rPr>
                <w:b/>
                <w:bCs w:val="0"/>
                <w:sz w:val="24"/>
                <w:szCs w:val="24"/>
              </w:rPr>
              <w:t>Paper</w:t>
            </w:r>
          </w:p>
        </w:tc>
        <w:tc>
          <w:tcPr>
            <w:tcW w:w="833" w:type="dxa"/>
          </w:tcPr>
          <w:p w14:paraId="7F5F64FC" w14:textId="77777777" w:rsidR="00CE1F9C" w:rsidRPr="00FF5034" w:rsidRDefault="00CE1F9C" w:rsidP="00CE1F9C">
            <w:pPr>
              <w:jc w:val="center"/>
              <w:rPr>
                <w:b/>
                <w:bCs w:val="0"/>
                <w:sz w:val="24"/>
                <w:szCs w:val="24"/>
              </w:rPr>
            </w:pPr>
            <w:r w:rsidRPr="00FF5034">
              <w:rPr>
                <w:b/>
                <w:bCs w:val="0"/>
                <w:sz w:val="24"/>
                <w:szCs w:val="24"/>
              </w:rPr>
              <w:t>Lead</w:t>
            </w:r>
          </w:p>
        </w:tc>
        <w:tc>
          <w:tcPr>
            <w:tcW w:w="853" w:type="dxa"/>
          </w:tcPr>
          <w:p w14:paraId="09B22564" w14:textId="77777777" w:rsidR="00CE1F9C" w:rsidRPr="00FF5034" w:rsidRDefault="00CE1F9C" w:rsidP="00CE1F9C">
            <w:pPr>
              <w:jc w:val="center"/>
              <w:rPr>
                <w:b/>
                <w:bCs w:val="0"/>
                <w:sz w:val="24"/>
                <w:szCs w:val="24"/>
              </w:rPr>
            </w:pPr>
            <w:r w:rsidRPr="00FF5034">
              <w:rPr>
                <w:b/>
                <w:bCs w:val="0"/>
                <w:sz w:val="24"/>
                <w:szCs w:val="24"/>
              </w:rPr>
              <w:t>Time</w:t>
            </w:r>
          </w:p>
        </w:tc>
      </w:tr>
      <w:tr w:rsidR="00F20840" w:rsidRPr="00815270" w14:paraId="5774D288" w14:textId="77777777" w:rsidTr="00615021">
        <w:trPr>
          <w:trHeight w:val="728"/>
        </w:trPr>
        <w:tc>
          <w:tcPr>
            <w:tcW w:w="598" w:type="dxa"/>
          </w:tcPr>
          <w:p w14:paraId="43ED5FCF" w14:textId="4FEA5E66" w:rsidR="00CE1F9C" w:rsidRPr="00815270" w:rsidRDefault="00404432" w:rsidP="009774E4">
            <w:pPr>
              <w:jc w:val="center"/>
              <w:rPr>
                <w:sz w:val="20"/>
                <w:szCs w:val="20"/>
              </w:rPr>
            </w:pPr>
            <w:r>
              <w:rPr>
                <w:sz w:val="20"/>
                <w:szCs w:val="20"/>
              </w:rPr>
              <w:t>1</w:t>
            </w:r>
          </w:p>
        </w:tc>
        <w:tc>
          <w:tcPr>
            <w:tcW w:w="4710" w:type="dxa"/>
          </w:tcPr>
          <w:p w14:paraId="38AAF69A" w14:textId="5A8BEE96" w:rsidR="00487BEA" w:rsidRPr="00487BEA" w:rsidRDefault="00487BEA" w:rsidP="00487BEA">
            <w:pPr>
              <w:jc w:val="both"/>
              <w:rPr>
                <w:sz w:val="20"/>
                <w:szCs w:val="20"/>
              </w:rPr>
            </w:pPr>
            <w:r w:rsidRPr="00487BEA">
              <w:rPr>
                <w:sz w:val="20"/>
                <w:szCs w:val="20"/>
              </w:rPr>
              <w:t xml:space="preserve">Agree the Minutes of the meeting held on </w:t>
            </w:r>
            <w:r w:rsidR="001137AA">
              <w:rPr>
                <w:sz w:val="20"/>
                <w:szCs w:val="20"/>
              </w:rPr>
              <w:t>2</w:t>
            </w:r>
            <w:r w:rsidR="001137AA" w:rsidRPr="001137AA">
              <w:rPr>
                <w:sz w:val="20"/>
                <w:szCs w:val="20"/>
                <w:vertAlign w:val="superscript"/>
              </w:rPr>
              <w:t>nd</w:t>
            </w:r>
            <w:r w:rsidR="001137AA">
              <w:rPr>
                <w:sz w:val="20"/>
                <w:szCs w:val="20"/>
              </w:rPr>
              <w:t xml:space="preserve"> </w:t>
            </w:r>
            <w:proofErr w:type="gramStart"/>
            <w:r w:rsidR="001137AA">
              <w:rPr>
                <w:sz w:val="20"/>
                <w:szCs w:val="20"/>
              </w:rPr>
              <w:t>June</w:t>
            </w:r>
            <w:r w:rsidRPr="00487BEA">
              <w:rPr>
                <w:sz w:val="20"/>
                <w:szCs w:val="20"/>
              </w:rPr>
              <w:t xml:space="preserve">  2025</w:t>
            </w:r>
            <w:proofErr w:type="gramEnd"/>
            <w:r w:rsidRPr="00487BEA">
              <w:rPr>
                <w:sz w:val="20"/>
                <w:szCs w:val="20"/>
              </w:rPr>
              <w:t>.</w:t>
            </w:r>
          </w:p>
          <w:p w14:paraId="04815A1A" w14:textId="454CD7F8" w:rsidR="00487BEA" w:rsidRPr="00815270" w:rsidRDefault="00487BEA" w:rsidP="00487BEA">
            <w:pPr>
              <w:jc w:val="both"/>
              <w:rPr>
                <w:sz w:val="20"/>
                <w:szCs w:val="20"/>
              </w:rPr>
            </w:pPr>
          </w:p>
        </w:tc>
        <w:tc>
          <w:tcPr>
            <w:tcW w:w="1292" w:type="dxa"/>
          </w:tcPr>
          <w:p w14:paraId="15C65E3B" w14:textId="77777777" w:rsidR="00FF5034" w:rsidRDefault="00FF5034" w:rsidP="00FF5034">
            <w:pPr>
              <w:jc w:val="center"/>
              <w:rPr>
                <w:sz w:val="20"/>
                <w:szCs w:val="20"/>
              </w:rPr>
            </w:pPr>
          </w:p>
          <w:p w14:paraId="716A5003" w14:textId="5D941A6B" w:rsidR="00CE1F9C" w:rsidRPr="00815270" w:rsidRDefault="00FF5034" w:rsidP="00FF5034">
            <w:pPr>
              <w:jc w:val="center"/>
              <w:rPr>
                <w:sz w:val="20"/>
                <w:szCs w:val="20"/>
              </w:rPr>
            </w:pPr>
            <w:r>
              <w:rPr>
                <w:sz w:val="20"/>
                <w:szCs w:val="20"/>
              </w:rPr>
              <w:t>Governance</w:t>
            </w:r>
          </w:p>
        </w:tc>
        <w:tc>
          <w:tcPr>
            <w:tcW w:w="960" w:type="dxa"/>
          </w:tcPr>
          <w:p w14:paraId="168C889D" w14:textId="77777777" w:rsidR="00CE1F9C" w:rsidRPr="00815270" w:rsidRDefault="00CE1F9C" w:rsidP="003C1614">
            <w:pPr>
              <w:jc w:val="center"/>
              <w:rPr>
                <w:sz w:val="20"/>
                <w:szCs w:val="20"/>
              </w:rPr>
            </w:pPr>
          </w:p>
        </w:tc>
        <w:tc>
          <w:tcPr>
            <w:tcW w:w="833" w:type="dxa"/>
          </w:tcPr>
          <w:p w14:paraId="2861BCE3" w14:textId="77777777" w:rsidR="00CE1F9C" w:rsidRPr="00815270" w:rsidRDefault="00CE1F9C" w:rsidP="003C1614">
            <w:pPr>
              <w:jc w:val="center"/>
              <w:rPr>
                <w:sz w:val="20"/>
                <w:szCs w:val="20"/>
              </w:rPr>
            </w:pPr>
          </w:p>
          <w:p w14:paraId="48981FBD" w14:textId="77777777" w:rsidR="00CE1F9C" w:rsidRPr="00815270" w:rsidRDefault="00CE1F9C" w:rsidP="003C1614">
            <w:pPr>
              <w:jc w:val="center"/>
              <w:rPr>
                <w:sz w:val="20"/>
                <w:szCs w:val="20"/>
              </w:rPr>
            </w:pPr>
            <w:r w:rsidRPr="00815270">
              <w:rPr>
                <w:sz w:val="20"/>
                <w:szCs w:val="20"/>
              </w:rPr>
              <w:t>TLM</w:t>
            </w:r>
          </w:p>
        </w:tc>
        <w:tc>
          <w:tcPr>
            <w:tcW w:w="853" w:type="dxa"/>
          </w:tcPr>
          <w:p w14:paraId="0F06763F" w14:textId="77777777" w:rsidR="00CE1F9C" w:rsidRPr="00815270" w:rsidRDefault="00CE1F9C" w:rsidP="00F20840">
            <w:pPr>
              <w:jc w:val="center"/>
              <w:rPr>
                <w:sz w:val="20"/>
                <w:szCs w:val="20"/>
              </w:rPr>
            </w:pPr>
          </w:p>
          <w:p w14:paraId="05F30789" w14:textId="44AD70A7" w:rsidR="00CE1F9C" w:rsidRPr="00815270" w:rsidRDefault="00532CA3" w:rsidP="00F20840">
            <w:pPr>
              <w:jc w:val="center"/>
              <w:rPr>
                <w:sz w:val="20"/>
                <w:szCs w:val="20"/>
              </w:rPr>
            </w:pPr>
            <w:r>
              <w:rPr>
                <w:sz w:val="20"/>
                <w:szCs w:val="20"/>
              </w:rPr>
              <w:t>19.</w:t>
            </w:r>
            <w:r w:rsidR="00997801">
              <w:rPr>
                <w:sz w:val="20"/>
                <w:szCs w:val="20"/>
              </w:rPr>
              <w:t>0</w:t>
            </w:r>
            <w:r>
              <w:rPr>
                <w:sz w:val="20"/>
                <w:szCs w:val="20"/>
              </w:rPr>
              <w:t>0</w:t>
            </w:r>
          </w:p>
        </w:tc>
      </w:tr>
      <w:tr w:rsidR="00F20840" w:rsidRPr="00815270" w14:paraId="6506C35F" w14:textId="77777777" w:rsidTr="00615021">
        <w:trPr>
          <w:trHeight w:val="293"/>
        </w:trPr>
        <w:tc>
          <w:tcPr>
            <w:tcW w:w="598" w:type="dxa"/>
          </w:tcPr>
          <w:p w14:paraId="469A3311" w14:textId="3E84C3F0" w:rsidR="00CE1F9C" w:rsidRPr="00815270" w:rsidRDefault="00404432" w:rsidP="00CE06AC">
            <w:pPr>
              <w:jc w:val="center"/>
              <w:rPr>
                <w:sz w:val="20"/>
                <w:szCs w:val="20"/>
              </w:rPr>
            </w:pPr>
            <w:r>
              <w:rPr>
                <w:sz w:val="20"/>
                <w:szCs w:val="20"/>
              </w:rPr>
              <w:t>2</w:t>
            </w:r>
          </w:p>
        </w:tc>
        <w:tc>
          <w:tcPr>
            <w:tcW w:w="4710" w:type="dxa"/>
          </w:tcPr>
          <w:p w14:paraId="24A5FF86" w14:textId="77777777" w:rsidR="00CE1F9C" w:rsidRPr="00815270" w:rsidRDefault="00CE1F9C" w:rsidP="004A3FB4">
            <w:pPr>
              <w:jc w:val="both"/>
              <w:rPr>
                <w:sz w:val="20"/>
                <w:szCs w:val="20"/>
              </w:rPr>
            </w:pPr>
            <w:r w:rsidRPr="00815270">
              <w:rPr>
                <w:sz w:val="20"/>
                <w:szCs w:val="20"/>
              </w:rPr>
              <w:t>Apologies for absence and declarations of Interest</w:t>
            </w:r>
          </w:p>
        </w:tc>
        <w:tc>
          <w:tcPr>
            <w:tcW w:w="1292" w:type="dxa"/>
          </w:tcPr>
          <w:p w14:paraId="6C03C402" w14:textId="77777777" w:rsidR="00CE1F9C" w:rsidRPr="00815270" w:rsidRDefault="00CE1F9C" w:rsidP="00FF5034">
            <w:pPr>
              <w:jc w:val="center"/>
              <w:rPr>
                <w:sz w:val="20"/>
                <w:szCs w:val="20"/>
              </w:rPr>
            </w:pPr>
            <w:r w:rsidRPr="00815270">
              <w:rPr>
                <w:sz w:val="20"/>
                <w:szCs w:val="20"/>
              </w:rPr>
              <w:t>Governance</w:t>
            </w:r>
          </w:p>
        </w:tc>
        <w:tc>
          <w:tcPr>
            <w:tcW w:w="960" w:type="dxa"/>
          </w:tcPr>
          <w:p w14:paraId="67835EC2" w14:textId="77777777" w:rsidR="00CE1F9C" w:rsidRPr="00815270" w:rsidRDefault="00CE1F9C" w:rsidP="003C1614">
            <w:pPr>
              <w:jc w:val="center"/>
              <w:rPr>
                <w:sz w:val="20"/>
                <w:szCs w:val="20"/>
              </w:rPr>
            </w:pPr>
          </w:p>
        </w:tc>
        <w:tc>
          <w:tcPr>
            <w:tcW w:w="833" w:type="dxa"/>
          </w:tcPr>
          <w:p w14:paraId="1C6CBF79" w14:textId="77777777" w:rsidR="00CE1F9C" w:rsidRPr="00815270" w:rsidRDefault="00CE1F9C" w:rsidP="003C1614">
            <w:pPr>
              <w:jc w:val="center"/>
              <w:rPr>
                <w:sz w:val="20"/>
                <w:szCs w:val="20"/>
              </w:rPr>
            </w:pPr>
            <w:r w:rsidRPr="00815270">
              <w:rPr>
                <w:sz w:val="20"/>
                <w:szCs w:val="20"/>
              </w:rPr>
              <w:t>TLM</w:t>
            </w:r>
          </w:p>
        </w:tc>
        <w:tc>
          <w:tcPr>
            <w:tcW w:w="853" w:type="dxa"/>
          </w:tcPr>
          <w:p w14:paraId="16DB0CA7" w14:textId="321399CF" w:rsidR="0036170F" w:rsidRPr="00815270" w:rsidRDefault="00532CA3" w:rsidP="00532CA3">
            <w:pPr>
              <w:jc w:val="center"/>
              <w:rPr>
                <w:sz w:val="20"/>
                <w:szCs w:val="20"/>
              </w:rPr>
            </w:pPr>
            <w:r>
              <w:rPr>
                <w:sz w:val="20"/>
                <w:szCs w:val="20"/>
              </w:rPr>
              <w:t>19.</w:t>
            </w:r>
            <w:r w:rsidR="00997801">
              <w:rPr>
                <w:sz w:val="20"/>
                <w:szCs w:val="20"/>
              </w:rPr>
              <w:t>10</w:t>
            </w:r>
          </w:p>
          <w:p w14:paraId="251D02F2" w14:textId="77777777" w:rsidR="00CE1F9C" w:rsidRPr="00815270" w:rsidRDefault="00CE1F9C" w:rsidP="00F20840">
            <w:pPr>
              <w:jc w:val="center"/>
              <w:rPr>
                <w:sz w:val="20"/>
                <w:szCs w:val="20"/>
              </w:rPr>
            </w:pPr>
          </w:p>
        </w:tc>
      </w:tr>
      <w:tr w:rsidR="00BA0529" w:rsidRPr="00815270" w14:paraId="4593FCA5" w14:textId="77777777" w:rsidTr="00615021">
        <w:trPr>
          <w:trHeight w:val="293"/>
        </w:trPr>
        <w:tc>
          <w:tcPr>
            <w:tcW w:w="598" w:type="dxa"/>
          </w:tcPr>
          <w:p w14:paraId="7468A584" w14:textId="77777777" w:rsidR="00BA0529" w:rsidRDefault="00BA0529" w:rsidP="00815270">
            <w:pPr>
              <w:jc w:val="center"/>
              <w:rPr>
                <w:sz w:val="20"/>
                <w:szCs w:val="20"/>
              </w:rPr>
            </w:pPr>
          </w:p>
          <w:p w14:paraId="3E646336" w14:textId="18CFDCD3" w:rsidR="00BA0529" w:rsidRPr="00815270" w:rsidRDefault="00ED40F8" w:rsidP="00815270">
            <w:pPr>
              <w:jc w:val="center"/>
              <w:rPr>
                <w:sz w:val="20"/>
                <w:szCs w:val="20"/>
              </w:rPr>
            </w:pPr>
            <w:r>
              <w:rPr>
                <w:sz w:val="20"/>
                <w:szCs w:val="20"/>
              </w:rPr>
              <w:t>4</w:t>
            </w:r>
          </w:p>
        </w:tc>
        <w:tc>
          <w:tcPr>
            <w:tcW w:w="4710" w:type="dxa"/>
          </w:tcPr>
          <w:p w14:paraId="38A57AEC" w14:textId="77777777" w:rsidR="00BA0529" w:rsidRDefault="00BA0529" w:rsidP="004A3FB4">
            <w:pPr>
              <w:jc w:val="both"/>
              <w:rPr>
                <w:sz w:val="20"/>
                <w:szCs w:val="20"/>
              </w:rPr>
            </w:pPr>
          </w:p>
          <w:p w14:paraId="4FCF7290" w14:textId="77777777" w:rsidR="00BA0529" w:rsidRDefault="00BA0529" w:rsidP="004A3FB4">
            <w:pPr>
              <w:jc w:val="both"/>
              <w:rPr>
                <w:sz w:val="20"/>
                <w:szCs w:val="20"/>
              </w:rPr>
            </w:pPr>
            <w:r>
              <w:rPr>
                <w:sz w:val="20"/>
                <w:szCs w:val="20"/>
              </w:rPr>
              <w:t>Public Participation</w:t>
            </w:r>
          </w:p>
          <w:p w14:paraId="2C3EDAD2" w14:textId="3F69903E" w:rsidR="00BA0529" w:rsidRPr="00815270" w:rsidRDefault="00BA0529" w:rsidP="004A3FB4">
            <w:pPr>
              <w:jc w:val="both"/>
              <w:rPr>
                <w:sz w:val="20"/>
                <w:szCs w:val="20"/>
              </w:rPr>
            </w:pPr>
          </w:p>
        </w:tc>
        <w:tc>
          <w:tcPr>
            <w:tcW w:w="1292" w:type="dxa"/>
          </w:tcPr>
          <w:p w14:paraId="025D79B8" w14:textId="77777777" w:rsidR="00BA0529" w:rsidRPr="00815270" w:rsidRDefault="00BA0529" w:rsidP="00FF5034">
            <w:pPr>
              <w:jc w:val="center"/>
              <w:rPr>
                <w:sz w:val="20"/>
                <w:szCs w:val="20"/>
              </w:rPr>
            </w:pPr>
          </w:p>
        </w:tc>
        <w:tc>
          <w:tcPr>
            <w:tcW w:w="960" w:type="dxa"/>
          </w:tcPr>
          <w:p w14:paraId="571329A3" w14:textId="77777777" w:rsidR="00BA0529" w:rsidRDefault="00BA0529" w:rsidP="003C1614">
            <w:pPr>
              <w:jc w:val="center"/>
              <w:rPr>
                <w:sz w:val="20"/>
                <w:szCs w:val="20"/>
              </w:rPr>
            </w:pPr>
          </w:p>
        </w:tc>
        <w:tc>
          <w:tcPr>
            <w:tcW w:w="833" w:type="dxa"/>
          </w:tcPr>
          <w:p w14:paraId="153128FD" w14:textId="77777777" w:rsidR="00BA0529" w:rsidRPr="00815270" w:rsidRDefault="00BA0529" w:rsidP="003C1614">
            <w:pPr>
              <w:jc w:val="center"/>
              <w:rPr>
                <w:sz w:val="20"/>
                <w:szCs w:val="20"/>
              </w:rPr>
            </w:pPr>
          </w:p>
        </w:tc>
        <w:tc>
          <w:tcPr>
            <w:tcW w:w="853" w:type="dxa"/>
          </w:tcPr>
          <w:p w14:paraId="693203DD" w14:textId="77777777" w:rsidR="00BA0529" w:rsidRDefault="00BA0529" w:rsidP="00F20840">
            <w:pPr>
              <w:jc w:val="center"/>
              <w:rPr>
                <w:sz w:val="20"/>
                <w:szCs w:val="20"/>
              </w:rPr>
            </w:pPr>
          </w:p>
          <w:p w14:paraId="19FE2311" w14:textId="3906B5F4" w:rsidR="00532CA3" w:rsidRPr="00815270" w:rsidRDefault="00532CA3" w:rsidP="00F20840">
            <w:pPr>
              <w:jc w:val="center"/>
              <w:rPr>
                <w:sz w:val="20"/>
                <w:szCs w:val="20"/>
              </w:rPr>
            </w:pPr>
            <w:r>
              <w:rPr>
                <w:sz w:val="20"/>
                <w:szCs w:val="20"/>
              </w:rPr>
              <w:t>19.</w:t>
            </w:r>
            <w:r w:rsidR="00997801">
              <w:rPr>
                <w:sz w:val="20"/>
                <w:szCs w:val="20"/>
              </w:rPr>
              <w:t>15</w:t>
            </w:r>
          </w:p>
        </w:tc>
      </w:tr>
      <w:tr w:rsidR="00EB2EA4" w:rsidRPr="00815270" w14:paraId="0596CF55" w14:textId="77777777" w:rsidTr="00615021">
        <w:trPr>
          <w:trHeight w:val="293"/>
        </w:trPr>
        <w:tc>
          <w:tcPr>
            <w:tcW w:w="598" w:type="dxa"/>
          </w:tcPr>
          <w:p w14:paraId="48B00B03" w14:textId="77777777" w:rsidR="00EB2EA4" w:rsidRDefault="00EB2EA4" w:rsidP="00815270">
            <w:pPr>
              <w:jc w:val="center"/>
              <w:rPr>
                <w:sz w:val="20"/>
                <w:szCs w:val="20"/>
              </w:rPr>
            </w:pPr>
          </w:p>
          <w:p w14:paraId="7A9E9863" w14:textId="6F7E0E0A" w:rsidR="00EB2EA4" w:rsidRPr="00815270" w:rsidRDefault="00ED40F8" w:rsidP="00815270">
            <w:pPr>
              <w:jc w:val="center"/>
              <w:rPr>
                <w:sz w:val="20"/>
                <w:szCs w:val="20"/>
              </w:rPr>
            </w:pPr>
            <w:r>
              <w:rPr>
                <w:sz w:val="20"/>
                <w:szCs w:val="20"/>
              </w:rPr>
              <w:t>6</w:t>
            </w:r>
          </w:p>
        </w:tc>
        <w:tc>
          <w:tcPr>
            <w:tcW w:w="4710" w:type="dxa"/>
          </w:tcPr>
          <w:p w14:paraId="1BDC1B87" w14:textId="77777777" w:rsidR="00EB2EA4" w:rsidRDefault="00EB2EA4" w:rsidP="004A3FB4">
            <w:pPr>
              <w:jc w:val="both"/>
              <w:rPr>
                <w:sz w:val="20"/>
                <w:szCs w:val="20"/>
              </w:rPr>
            </w:pPr>
          </w:p>
          <w:p w14:paraId="5222C645" w14:textId="2371287D" w:rsidR="00EB2EA4" w:rsidRDefault="00EB2EA4" w:rsidP="004A3FB4">
            <w:pPr>
              <w:jc w:val="both"/>
              <w:rPr>
                <w:sz w:val="20"/>
                <w:szCs w:val="20"/>
              </w:rPr>
            </w:pPr>
            <w:r>
              <w:rPr>
                <w:sz w:val="20"/>
                <w:szCs w:val="20"/>
              </w:rPr>
              <w:t>Report by CBC Ward Member</w:t>
            </w:r>
            <w:r w:rsidR="0036115D">
              <w:rPr>
                <w:sz w:val="20"/>
                <w:szCs w:val="20"/>
              </w:rPr>
              <w:t>s</w:t>
            </w:r>
          </w:p>
          <w:p w14:paraId="314916DC" w14:textId="13161B52" w:rsidR="00EB2EA4" w:rsidRPr="00815270" w:rsidRDefault="00EB2EA4" w:rsidP="004A3FB4">
            <w:pPr>
              <w:jc w:val="both"/>
              <w:rPr>
                <w:sz w:val="20"/>
                <w:szCs w:val="20"/>
              </w:rPr>
            </w:pPr>
          </w:p>
        </w:tc>
        <w:tc>
          <w:tcPr>
            <w:tcW w:w="1292" w:type="dxa"/>
          </w:tcPr>
          <w:p w14:paraId="5BFECA5D" w14:textId="77777777" w:rsidR="00EB2EA4" w:rsidRPr="00815270" w:rsidRDefault="00EB2EA4" w:rsidP="00FF5034">
            <w:pPr>
              <w:jc w:val="center"/>
              <w:rPr>
                <w:sz w:val="20"/>
                <w:szCs w:val="20"/>
              </w:rPr>
            </w:pPr>
          </w:p>
        </w:tc>
        <w:tc>
          <w:tcPr>
            <w:tcW w:w="960" w:type="dxa"/>
          </w:tcPr>
          <w:p w14:paraId="58A646D2" w14:textId="77777777" w:rsidR="00EB2EA4" w:rsidRDefault="00EB2EA4" w:rsidP="003C1614">
            <w:pPr>
              <w:jc w:val="center"/>
              <w:rPr>
                <w:sz w:val="20"/>
                <w:szCs w:val="20"/>
              </w:rPr>
            </w:pPr>
          </w:p>
        </w:tc>
        <w:tc>
          <w:tcPr>
            <w:tcW w:w="833" w:type="dxa"/>
          </w:tcPr>
          <w:p w14:paraId="7A95E397" w14:textId="77777777" w:rsidR="00EB2EA4" w:rsidRDefault="00EB2EA4" w:rsidP="003C1614">
            <w:pPr>
              <w:jc w:val="center"/>
              <w:rPr>
                <w:sz w:val="20"/>
                <w:szCs w:val="20"/>
              </w:rPr>
            </w:pPr>
          </w:p>
          <w:p w14:paraId="7DF7DBD9" w14:textId="1684B989" w:rsidR="00AC549B" w:rsidRPr="00815270" w:rsidRDefault="00582AF6" w:rsidP="003C1614">
            <w:pPr>
              <w:jc w:val="center"/>
              <w:rPr>
                <w:sz w:val="20"/>
                <w:szCs w:val="20"/>
              </w:rPr>
            </w:pPr>
            <w:r>
              <w:rPr>
                <w:sz w:val="20"/>
                <w:szCs w:val="20"/>
              </w:rPr>
              <w:t>LC AF</w:t>
            </w:r>
          </w:p>
        </w:tc>
        <w:tc>
          <w:tcPr>
            <w:tcW w:w="853" w:type="dxa"/>
          </w:tcPr>
          <w:p w14:paraId="553905CD" w14:textId="77777777" w:rsidR="00EB2EA4" w:rsidRDefault="00EB2EA4" w:rsidP="00F20840">
            <w:pPr>
              <w:jc w:val="center"/>
              <w:rPr>
                <w:sz w:val="20"/>
                <w:szCs w:val="20"/>
              </w:rPr>
            </w:pPr>
          </w:p>
          <w:p w14:paraId="28BA13D0" w14:textId="4CC5C1DF" w:rsidR="00532CA3" w:rsidRPr="00815270" w:rsidRDefault="00997801" w:rsidP="00F20840">
            <w:pPr>
              <w:jc w:val="center"/>
              <w:rPr>
                <w:sz w:val="20"/>
                <w:szCs w:val="20"/>
              </w:rPr>
            </w:pPr>
            <w:r>
              <w:rPr>
                <w:sz w:val="20"/>
                <w:szCs w:val="20"/>
              </w:rPr>
              <w:t>19.45</w:t>
            </w:r>
          </w:p>
        </w:tc>
      </w:tr>
      <w:tr w:rsidR="00F20840" w:rsidRPr="00815270" w14:paraId="1EB10055" w14:textId="77777777" w:rsidTr="00615021">
        <w:trPr>
          <w:trHeight w:val="293"/>
        </w:trPr>
        <w:tc>
          <w:tcPr>
            <w:tcW w:w="598" w:type="dxa"/>
          </w:tcPr>
          <w:p w14:paraId="5E14127F" w14:textId="3ADEADE9" w:rsidR="00CE1F9C" w:rsidRDefault="00CE1F9C" w:rsidP="00404432">
            <w:pPr>
              <w:rPr>
                <w:sz w:val="20"/>
                <w:szCs w:val="20"/>
              </w:rPr>
            </w:pPr>
          </w:p>
          <w:p w14:paraId="0BC2A7C1" w14:textId="214C937E" w:rsidR="007971B2" w:rsidRPr="00815270" w:rsidRDefault="00ED40F8" w:rsidP="007971B2">
            <w:pPr>
              <w:jc w:val="center"/>
              <w:rPr>
                <w:sz w:val="20"/>
                <w:szCs w:val="20"/>
              </w:rPr>
            </w:pPr>
            <w:r>
              <w:rPr>
                <w:sz w:val="20"/>
                <w:szCs w:val="20"/>
              </w:rPr>
              <w:t>7</w:t>
            </w:r>
          </w:p>
          <w:p w14:paraId="431673B2" w14:textId="77777777" w:rsidR="00CE1F9C" w:rsidRPr="00815270" w:rsidRDefault="00CE1F9C" w:rsidP="00815270">
            <w:pPr>
              <w:jc w:val="center"/>
              <w:rPr>
                <w:sz w:val="20"/>
                <w:szCs w:val="20"/>
              </w:rPr>
            </w:pPr>
          </w:p>
        </w:tc>
        <w:tc>
          <w:tcPr>
            <w:tcW w:w="4710" w:type="dxa"/>
          </w:tcPr>
          <w:p w14:paraId="15AD4571" w14:textId="77777777" w:rsidR="007971B2" w:rsidRDefault="007971B2" w:rsidP="004A3FB4">
            <w:pPr>
              <w:jc w:val="both"/>
              <w:rPr>
                <w:sz w:val="20"/>
                <w:szCs w:val="20"/>
              </w:rPr>
            </w:pPr>
          </w:p>
          <w:p w14:paraId="4F613A2C" w14:textId="4E58DB4C" w:rsidR="00CE1F9C" w:rsidRPr="00815270" w:rsidRDefault="00CE1F9C" w:rsidP="004A3FB4">
            <w:pPr>
              <w:jc w:val="both"/>
              <w:rPr>
                <w:sz w:val="20"/>
                <w:szCs w:val="20"/>
              </w:rPr>
            </w:pPr>
            <w:r w:rsidRPr="00815270">
              <w:rPr>
                <w:sz w:val="20"/>
                <w:szCs w:val="20"/>
              </w:rPr>
              <w:t>Financial</w:t>
            </w:r>
          </w:p>
          <w:p w14:paraId="3FDA0EB5" w14:textId="490980DB" w:rsidR="004E6A01" w:rsidRDefault="004E6A01" w:rsidP="004A3FB4">
            <w:pPr>
              <w:pStyle w:val="ListParagraph"/>
              <w:numPr>
                <w:ilvl w:val="0"/>
                <w:numId w:val="11"/>
              </w:numPr>
              <w:jc w:val="both"/>
              <w:rPr>
                <w:sz w:val="20"/>
                <w:szCs w:val="20"/>
              </w:rPr>
            </w:pPr>
            <w:r>
              <w:rPr>
                <w:sz w:val="20"/>
                <w:szCs w:val="20"/>
              </w:rPr>
              <w:t>Financial Estimates/Statement</w:t>
            </w:r>
            <w:r w:rsidR="00722C97">
              <w:rPr>
                <w:sz w:val="20"/>
                <w:szCs w:val="20"/>
              </w:rPr>
              <w:t>.</w:t>
            </w:r>
          </w:p>
          <w:p w14:paraId="0C05B89E" w14:textId="77777777" w:rsidR="002949C6" w:rsidRDefault="006A7D09" w:rsidP="00582AF6">
            <w:pPr>
              <w:pStyle w:val="ListParagraph"/>
              <w:numPr>
                <w:ilvl w:val="0"/>
                <w:numId w:val="11"/>
              </w:numPr>
              <w:jc w:val="both"/>
              <w:rPr>
                <w:sz w:val="20"/>
                <w:szCs w:val="20"/>
              </w:rPr>
            </w:pPr>
            <w:r w:rsidRPr="00815270">
              <w:rPr>
                <w:sz w:val="20"/>
                <w:szCs w:val="20"/>
              </w:rPr>
              <w:t xml:space="preserve">Agree </w:t>
            </w:r>
            <w:r w:rsidR="00C95F9D" w:rsidRPr="00815270">
              <w:rPr>
                <w:sz w:val="20"/>
                <w:szCs w:val="20"/>
              </w:rPr>
              <w:t>payments</w:t>
            </w:r>
            <w:r w:rsidR="008C79B0">
              <w:rPr>
                <w:sz w:val="20"/>
                <w:szCs w:val="20"/>
              </w:rPr>
              <w:t>.</w:t>
            </w:r>
          </w:p>
          <w:p w14:paraId="7CC75294" w14:textId="77777777" w:rsidR="000F6F99" w:rsidRDefault="000F6F99" w:rsidP="00582AF6">
            <w:pPr>
              <w:pStyle w:val="ListParagraph"/>
              <w:numPr>
                <w:ilvl w:val="0"/>
                <w:numId w:val="11"/>
              </w:numPr>
              <w:jc w:val="both"/>
              <w:rPr>
                <w:sz w:val="20"/>
                <w:szCs w:val="20"/>
              </w:rPr>
            </w:pPr>
            <w:r>
              <w:rPr>
                <w:sz w:val="20"/>
                <w:szCs w:val="20"/>
              </w:rPr>
              <w:t>Mandate.</w:t>
            </w:r>
          </w:p>
          <w:p w14:paraId="6CD50F40" w14:textId="77777777" w:rsidR="00EE7E80" w:rsidRDefault="00487BEA" w:rsidP="00582AF6">
            <w:pPr>
              <w:pStyle w:val="ListParagraph"/>
              <w:numPr>
                <w:ilvl w:val="0"/>
                <w:numId w:val="11"/>
              </w:numPr>
              <w:jc w:val="both"/>
              <w:rPr>
                <w:sz w:val="20"/>
                <w:szCs w:val="20"/>
              </w:rPr>
            </w:pPr>
            <w:r>
              <w:rPr>
                <w:sz w:val="20"/>
                <w:szCs w:val="20"/>
              </w:rPr>
              <w:t>Audit.</w:t>
            </w:r>
          </w:p>
          <w:p w14:paraId="412494A9" w14:textId="77777777" w:rsidR="00A101C2" w:rsidRDefault="00A101C2" w:rsidP="00582AF6">
            <w:pPr>
              <w:pStyle w:val="ListParagraph"/>
              <w:numPr>
                <w:ilvl w:val="0"/>
                <w:numId w:val="11"/>
              </w:numPr>
              <w:jc w:val="both"/>
              <w:rPr>
                <w:sz w:val="20"/>
                <w:szCs w:val="20"/>
              </w:rPr>
            </w:pPr>
            <w:r>
              <w:rPr>
                <w:sz w:val="20"/>
                <w:szCs w:val="20"/>
              </w:rPr>
              <w:t>Flittabus funding request</w:t>
            </w:r>
          </w:p>
          <w:p w14:paraId="34BAEC5E" w14:textId="071D909A" w:rsidR="00A101C2" w:rsidRPr="00582AF6" w:rsidRDefault="00A101C2" w:rsidP="00582AF6">
            <w:pPr>
              <w:pStyle w:val="ListParagraph"/>
              <w:numPr>
                <w:ilvl w:val="0"/>
                <w:numId w:val="11"/>
              </w:numPr>
              <w:jc w:val="both"/>
              <w:rPr>
                <w:sz w:val="20"/>
                <w:szCs w:val="20"/>
              </w:rPr>
            </w:pPr>
            <w:r>
              <w:rPr>
                <w:sz w:val="20"/>
                <w:szCs w:val="20"/>
              </w:rPr>
              <w:t>Nationwide account</w:t>
            </w:r>
          </w:p>
        </w:tc>
        <w:tc>
          <w:tcPr>
            <w:tcW w:w="1292" w:type="dxa"/>
          </w:tcPr>
          <w:p w14:paraId="020AB2CF" w14:textId="77777777" w:rsidR="00CE1F9C" w:rsidRPr="00815270" w:rsidRDefault="00CE1F9C" w:rsidP="00FF5034">
            <w:pPr>
              <w:jc w:val="center"/>
              <w:rPr>
                <w:sz w:val="20"/>
                <w:szCs w:val="20"/>
              </w:rPr>
            </w:pPr>
          </w:p>
          <w:p w14:paraId="6DA320DD" w14:textId="77777777" w:rsidR="00615021" w:rsidRDefault="00615021" w:rsidP="00FF5034">
            <w:pPr>
              <w:jc w:val="center"/>
              <w:rPr>
                <w:sz w:val="20"/>
                <w:szCs w:val="20"/>
              </w:rPr>
            </w:pPr>
          </w:p>
          <w:p w14:paraId="6F7A6ED0" w14:textId="08603377" w:rsidR="00CE1F9C" w:rsidRPr="00815270" w:rsidRDefault="00CE1F9C" w:rsidP="00FF5034">
            <w:pPr>
              <w:jc w:val="center"/>
              <w:rPr>
                <w:sz w:val="20"/>
                <w:szCs w:val="20"/>
              </w:rPr>
            </w:pPr>
            <w:r w:rsidRPr="00815270">
              <w:rPr>
                <w:sz w:val="20"/>
                <w:szCs w:val="20"/>
              </w:rPr>
              <w:t>Receive</w:t>
            </w:r>
          </w:p>
          <w:p w14:paraId="46FA0392" w14:textId="77777777" w:rsidR="00CE1F9C" w:rsidRPr="00815270" w:rsidRDefault="00CE1F9C" w:rsidP="00FF5034">
            <w:pPr>
              <w:jc w:val="center"/>
              <w:rPr>
                <w:sz w:val="20"/>
                <w:szCs w:val="20"/>
              </w:rPr>
            </w:pPr>
          </w:p>
        </w:tc>
        <w:tc>
          <w:tcPr>
            <w:tcW w:w="960" w:type="dxa"/>
          </w:tcPr>
          <w:p w14:paraId="05A6955A" w14:textId="77777777" w:rsidR="00615021" w:rsidRDefault="00615021" w:rsidP="003C1614">
            <w:pPr>
              <w:jc w:val="center"/>
              <w:rPr>
                <w:sz w:val="20"/>
                <w:szCs w:val="20"/>
              </w:rPr>
            </w:pPr>
          </w:p>
          <w:p w14:paraId="6F15448C" w14:textId="77777777" w:rsidR="00615021" w:rsidRDefault="00615021" w:rsidP="003C1614">
            <w:pPr>
              <w:jc w:val="center"/>
              <w:rPr>
                <w:sz w:val="20"/>
                <w:szCs w:val="20"/>
              </w:rPr>
            </w:pPr>
          </w:p>
          <w:p w14:paraId="0067D913" w14:textId="62BC5BA9" w:rsidR="00CE1F9C" w:rsidRPr="00815270" w:rsidRDefault="00615021" w:rsidP="003C1614">
            <w:pPr>
              <w:jc w:val="center"/>
              <w:rPr>
                <w:sz w:val="20"/>
                <w:szCs w:val="20"/>
              </w:rPr>
            </w:pPr>
            <w:r>
              <w:rPr>
                <w:sz w:val="20"/>
                <w:szCs w:val="20"/>
              </w:rPr>
              <w:t>√</w:t>
            </w:r>
          </w:p>
        </w:tc>
        <w:tc>
          <w:tcPr>
            <w:tcW w:w="833" w:type="dxa"/>
          </w:tcPr>
          <w:p w14:paraId="2AFF69FF" w14:textId="77777777" w:rsidR="00CE1F9C" w:rsidRPr="00815270" w:rsidRDefault="00CE1F9C" w:rsidP="003C1614">
            <w:pPr>
              <w:jc w:val="center"/>
              <w:rPr>
                <w:sz w:val="20"/>
                <w:szCs w:val="20"/>
              </w:rPr>
            </w:pPr>
          </w:p>
          <w:p w14:paraId="337C3C06" w14:textId="77777777" w:rsidR="00615021" w:rsidRDefault="00615021" w:rsidP="003C1614">
            <w:pPr>
              <w:jc w:val="center"/>
              <w:rPr>
                <w:sz w:val="20"/>
                <w:szCs w:val="20"/>
              </w:rPr>
            </w:pPr>
          </w:p>
          <w:p w14:paraId="2392290B" w14:textId="2630A6D0" w:rsidR="00CE1F9C" w:rsidRPr="00815270" w:rsidRDefault="00CE1F9C" w:rsidP="003C1614">
            <w:pPr>
              <w:jc w:val="center"/>
              <w:rPr>
                <w:sz w:val="20"/>
                <w:szCs w:val="20"/>
              </w:rPr>
            </w:pPr>
            <w:r w:rsidRPr="00815270">
              <w:rPr>
                <w:sz w:val="20"/>
                <w:szCs w:val="20"/>
              </w:rPr>
              <w:t>PK</w:t>
            </w:r>
          </w:p>
        </w:tc>
        <w:tc>
          <w:tcPr>
            <w:tcW w:w="853" w:type="dxa"/>
          </w:tcPr>
          <w:p w14:paraId="393D3ED9" w14:textId="3C640260" w:rsidR="00CE1F9C" w:rsidRDefault="00CE1F9C" w:rsidP="00F20840">
            <w:pPr>
              <w:jc w:val="center"/>
              <w:rPr>
                <w:sz w:val="20"/>
                <w:szCs w:val="20"/>
              </w:rPr>
            </w:pPr>
          </w:p>
          <w:p w14:paraId="63BBE8C7" w14:textId="3ADDF435" w:rsidR="00532CA3" w:rsidRDefault="00532CA3" w:rsidP="00F20840">
            <w:pPr>
              <w:jc w:val="center"/>
              <w:rPr>
                <w:sz w:val="20"/>
                <w:szCs w:val="20"/>
              </w:rPr>
            </w:pPr>
          </w:p>
          <w:p w14:paraId="6FEE6DE4" w14:textId="6AEF7671" w:rsidR="00532CA3" w:rsidRPr="00815270" w:rsidRDefault="00997801" w:rsidP="00F20840">
            <w:pPr>
              <w:jc w:val="center"/>
              <w:rPr>
                <w:sz w:val="20"/>
                <w:szCs w:val="20"/>
              </w:rPr>
            </w:pPr>
            <w:r>
              <w:rPr>
                <w:sz w:val="20"/>
                <w:szCs w:val="20"/>
              </w:rPr>
              <w:t>20.00</w:t>
            </w:r>
          </w:p>
          <w:p w14:paraId="26984E53" w14:textId="77777777" w:rsidR="00CE1F9C" w:rsidRDefault="00CE1F9C" w:rsidP="00F20840">
            <w:pPr>
              <w:jc w:val="center"/>
              <w:rPr>
                <w:sz w:val="20"/>
                <w:szCs w:val="20"/>
              </w:rPr>
            </w:pPr>
          </w:p>
          <w:p w14:paraId="618C973F" w14:textId="72EDDD5C" w:rsidR="000C28EC" w:rsidRDefault="000C28EC" w:rsidP="00AC549B">
            <w:pPr>
              <w:rPr>
                <w:sz w:val="20"/>
                <w:szCs w:val="20"/>
              </w:rPr>
            </w:pPr>
          </w:p>
          <w:p w14:paraId="7DA0D8FB" w14:textId="7B8CBF1C" w:rsidR="0036170F" w:rsidRPr="00815270" w:rsidRDefault="0036170F" w:rsidP="00F20840">
            <w:pPr>
              <w:jc w:val="center"/>
              <w:rPr>
                <w:sz w:val="20"/>
                <w:szCs w:val="20"/>
              </w:rPr>
            </w:pPr>
          </w:p>
        </w:tc>
      </w:tr>
      <w:tr w:rsidR="00F20840" w:rsidRPr="00815270" w14:paraId="7D4872EE" w14:textId="77777777" w:rsidTr="00615021">
        <w:trPr>
          <w:trHeight w:val="293"/>
        </w:trPr>
        <w:tc>
          <w:tcPr>
            <w:tcW w:w="598" w:type="dxa"/>
          </w:tcPr>
          <w:p w14:paraId="58A0A975" w14:textId="77777777" w:rsidR="00D409FA" w:rsidRDefault="00D409FA" w:rsidP="00815270">
            <w:pPr>
              <w:jc w:val="center"/>
              <w:rPr>
                <w:sz w:val="20"/>
                <w:szCs w:val="20"/>
              </w:rPr>
            </w:pPr>
          </w:p>
          <w:p w14:paraId="07668D22" w14:textId="03F46B27" w:rsidR="00CE1F9C" w:rsidRPr="00815270" w:rsidRDefault="00ED40F8" w:rsidP="007971B2">
            <w:pPr>
              <w:jc w:val="center"/>
              <w:rPr>
                <w:sz w:val="20"/>
                <w:szCs w:val="20"/>
              </w:rPr>
            </w:pPr>
            <w:r>
              <w:rPr>
                <w:sz w:val="20"/>
                <w:szCs w:val="20"/>
              </w:rPr>
              <w:t>8</w:t>
            </w:r>
          </w:p>
        </w:tc>
        <w:tc>
          <w:tcPr>
            <w:tcW w:w="4710" w:type="dxa"/>
          </w:tcPr>
          <w:p w14:paraId="787F0D31" w14:textId="77777777" w:rsidR="002220B5" w:rsidRPr="004543FF" w:rsidRDefault="002220B5" w:rsidP="004A3FB4">
            <w:pPr>
              <w:jc w:val="both"/>
              <w:rPr>
                <w:sz w:val="20"/>
                <w:szCs w:val="20"/>
              </w:rPr>
            </w:pPr>
          </w:p>
          <w:p w14:paraId="0440F313" w14:textId="0571C429" w:rsidR="00CE1F9C" w:rsidRDefault="00CE1F9C" w:rsidP="004A3FB4">
            <w:pPr>
              <w:jc w:val="both"/>
              <w:rPr>
                <w:sz w:val="20"/>
                <w:szCs w:val="20"/>
              </w:rPr>
            </w:pPr>
            <w:r w:rsidRPr="004543FF">
              <w:rPr>
                <w:sz w:val="20"/>
                <w:szCs w:val="20"/>
              </w:rPr>
              <w:t>Planning applications:</w:t>
            </w:r>
          </w:p>
          <w:p w14:paraId="2E5774E5" w14:textId="77777777" w:rsidR="00DC6B92" w:rsidRDefault="00114FD0" w:rsidP="001137AA">
            <w:pPr>
              <w:pStyle w:val="ListParagraph"/>
              <w:numPr>
                <w:ilvl w:val="0"/>
                <w:numId w:val="23"/>
              </w:numPr>
              <w:jc w:val="both"/>
              <w:rPr>
                <w:rFonts w:asciiTheme="minorHAnsi" w:eastAsia="ArialMT" w:hAnsiTheme="minorHAnsi" w:cstheme="minorHAnsi"/>
                <w:sz w:val="20"/>
                <w:szCs w:val="20"/>
              </w:rPr>
            </w:pPr>
            <w:r w:rsidRPr="00114FD0">
              <w:rPr>
                <w:rFonts w:asciiTheme="minorHAnsi" w:eastAsia="ArialMT" w:hAnsiTheme="minorHAnsi" w:cstheme="minorHAnsi"/>
                <w:sz w:val="20"/>
                <w:szCs w:val="20"/>
              </w:rPr>
              <w:t>CB/</w:t>
            </w:r>
            <w:r w:rsidR="00487BEA">
              <w:rPr>
                <w:rFonts w:asciiTheme="minorHAnsi" w:eastAsia="ArialMT" w:hAnsiTheme="minorHAnsi" w:cstheme="minorHAnsi"/>
                <w:sz w:val="20"/>
                <w:szCs w:val="20"/>
              </w:rPr>
              <w:t>2</w:t>
            </w:r>
            <w:r w:rsidR="00B23016">
              <w:rPr>
                <w:rFonts w:asciiTheme="minorHAnsi" w:eastAsia="ArialMT" w:hAnsiTheme="minorHAnsi" w:cstheme="minorHAnsi"/>
                <w:sz w:val="20"/>
                <w:szCs w:val="20"/>
              </w:rPr>
              <w:t xml:space="preserve">4/01629/MW </w:t>
            </w:r>
            <w:proofErr w:type="spellStart"/>
            <w:r w:rsidR="00B23016">
              <w:rPr>
                <w:rFonts w:asciiTheme="minorHAnsi" w:eastAsia="ArialMT" w:hAnsiTheme="minorHAnsi" w:cstheme="minorHAnsi"/>
                <w:sz w:val="20"/>
                <w:szCs w:val="20"/>
              </w:rPr>
              <w:t>Cainhoe</w:t>
            </w:r>
            <w:proofErr w:type="spellEnd"/>
            <w:r w:rsidR="00B23016">
              <w:rPr>
                <w:rFonts w:asciiTheme="minorHAnsi" w:eastAsia="ArialMT" w:hAnsiTheme="minorHAnsi" w:cstheme="minorHAnsi"/>
                <w:sz w:val="20"/>
                <w:szCs w:val="20"/>
              </w:rPr>
              <w:t xml:space="preserve"> Quarry. S73 variation of conditions 1</w:t>
            </w:r>
          </w:p>
          <w:p w14:paraId="74AC145C" w14:textId="7BE3CF7E" w:rsidR="00B23016" w:rsidRDefault="00B23016" w:rsidP="00B23016">
            <w:pPr>
              <w:pStyle w:val="ListParagraph"/>
              <w:numPr>
                <w:ilvl w:val="0"/>
                <w:numId w:val="23"/>
              </w:numPr>
              <w:jc w:val="both"/>
              <w:rPr>
                <w:rFonts w:asciiTheme="minorHAnsi" w:eastAsia="ArialMT" w:hAnsiTheme="minorHAnsi" w:cstheme="minorHAnsi"/>
                <w:sz w:val="20"/>
                <w:szCs w:val="20"/>
              </w:rPr>
            </w:pPr>
            <w:r w:rsidRPr="00114FD0">
              <w:rPr>
                <w:rFonts w:asciiTheme="minorHAnsi" w:eastAsia="ArialMT" w:hAnsiTheme="minorHAnsi" w:cstheme="minorHAnsi"/>
                <w:sz w:val="20"/>
                <w:szCs w:val="20"/>
              </w:rPr>
              <w:t>CB/</w:t>
            </w:r>
            <w:r>
              <w:rPr>
                <w:rFonts w:asciiTheme="minorHAnsi" w:eastAsia="ArialMT" w:hAnsiTheme="minorHAnsi" w:cstheme="minorHAnsi"/>
                <w:sz w:val="20"/>
                <w:szCs w:val="20"/>
              </w:rPr>
              <w:t xml:space="preserve">24/01628/MW </w:t>
            </w:r>
            <w:proofErr w:type="spellStart"/>
            <w:r>
              <w:rPr>
                <w:rFonts w:asciiTheme="minorHAnsi" w:eastAsia="ArialMT" w:hAnsiTheme="minorHAnsi" w:cstheme="minorHAnsi"/>
                <w:sz w:val="20"/>
                <w:szCs w:val="20"/>
              </w:rPr>
              <w:t>Cainhoe</w:t>
            </w:r>
            <w:proofErr w:type="spellEnd"/>
            <w:r>
              <w:rPr>
                <w:rFonts w:asciiTheme="minorHAnsi" w:eastAsia="ArialMT" w:hAnsiTheme="minorHAnsi" w:cstheme="minorHAnsi"/>
                <w:sz w:val="20"/>
                <w:szCs w:val="20"/>
              </w:rPr>
              <w:t xml:space="preserve"> Quarry. S73 variation of conditions 1</w:t>
            </w:r>
          </w:p>
          <w:p w14:paraId="1CAA53A1" w14:textId="77777777" w:rsidR="00B23016" w:rsidRDefault="00BB506E" w:rsidP="001137AA">
            <w:pPr>
              <w:pStyle w:val="ListParagraph"/>
              <w:numPr>
                <w:ilvl w:val="0"/>
                <w:numId w:val="23"/>
              </w:numPr>
              <w:jc w:val="both"/>
              <w:rPr>
                <w:rFonts w:asciiTheme="minorHAnsi" w:eastAsia="ArialMT" w:hAnsiTheme="minorHAnsi" w:cstheme="minorHAnsi"/>
                <w:sz w:val="20"/>
                <w:szCs w:val="20"/>
              </w:rPr>
            </w:pPr>
            <w:r>
              <w:rPr>
                <w:rFonts w:asciiTheme="minorHAnsi" w:eastAsia="ArialMT" w:hAnsiTheme="minorHAnsi" w:cstheme="minorHAnsi"/>
                <w:sz w:val="20"/>
                <w:szCs w:val="20"/>
              </w:rPr>
              <w:t xml:space="preserve">CB/25/01667/RM Land adjoining Taymer Nursing Home. </w:t>
            </w:r>
            <w:r w:rsidRPr="00BB506E">
              <w:rPr>
                <w:rFonts w:asciiTheme="minorHAnsi" w:eastAsia="ArialMT" w:hAnsiTheme="minorHAnsi" w:cstheme="minorHAnsi"/>
                <w:sz w:val="20"/>
                <w:szCs w:val="20"/>
              </w:rPr>
              <w:t>following Outline Application CB/21/03406/OUT (Outline Application: Redevelopment to provide a retirement community (Use Class C2) consisting of up to 165 extra care homes (12 houses and 153 apartments) 223 parking spaces and ancillary community hub (including health, leisure, community and catering facilities) set around a garden square. Access only) Reserved matters for appearance, landscaping, layout and scale</w:t>
            </w:r>
            <w:r w:rsidR="00420D62">
              <w:rPr>
                <w:rFonts w:asciiTheme="minorHAnsi" w:eastAsia="ArialMT" w:hAnsiTheme="minorHAnsi" w:cstheme="minorHAnsi"/>
                <w:sz w:val="20"/>
                <w:szCs w:val="20"/>
              </w:rPr>
              <w:t>.</w:t>
            </w:r>
          </w:p>
          <w:p w14:paraId="546DD33D" w14:textId="6A756866" w:rsidR="00420D62" w:rsidRPr="00420D62" w:rsidRDefault="00420D62" w:rsidP="00420D62">
            <w:pPr>
              <w:pStyle w:val="ListParagraph"/>
              <w:numPr>
                <w:ilvl w:val="0"/>
                <w:numId w:val="23"/>
              </w:numPr>
              <w:jc w:val="both"/>
              <w:rPr>
                <w:rFonts w:asciiTheme="minorHAnsi" w:eastAsia="ArialMT" w:hAnsiTheme="minorHAnsi" w:cstheme="minorHAnsi"/>
                <w:sz w:val="20"/>
                <w:szCs w:val="20"/>
              </w:rPr>
            </w:pPr>
            <w:r>
              <w:rPr>
                <w:rFonts w:asciiTheme="minorHAnsi" w:eastAsia="ArialMT" w:hAnsiTheme="minorHAnsi" w:cstheme="minorHAnsi"/>
                <w:sz w:val="20"/>
                <w:szCs w:val="20"/>
              </w:rPr>
              <w:t xml:space="preserve">CB/TCA/25/00279 Annexe, 8 Silsoe House mews. </w:t>
            </w:r>
            <w:r w:rsidRPr="00420D62">
              <w:rPr>
                <w:rFonts w:asciiTheme="minorHAnsi" w:eastAsia="ArialMT" w:hAnsiTheme="minorHAnsi" w:cstheme="minorHAnsi"/>
                <w:sz w:val="20"/>
                <w:szCs w:val="20"/>
              </w:rPr>
              <w:t>Works to trees within a Conservation Area: T1 Copper Beech tree</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reduce</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 xml:space="preserve">overextending limbs above garage by </w:t>
            </w:r>
            <w:proofErr w:type="spellStart"/>
            <w:r w:rsidRPr="00420D62">
              <w:rPr>
                <w:rFonts w:asciiTheme="minorHAnsi" w:eastAsia="ArialMT" w:hAnsiTheme="minorHAnsi" w:cstheme="minorHAnsi"/>
                <w:sz w:val="20"/>
                <w:szCs w:val="20"/>
              </w:rPr>
              <w:t>approx</w:t>
            </w:r>
            <w:proofErr w:type="spellEnd"/>
            <w:r w:rsidRPr="00420D62">
              <w:rPr>
                <w:rFonts w:asciiTheme="minorHAnsi" w:eastAsia="ArialMT" w:hAnsiTheme="minorHAnsi" w:cstheme="minorHAnsi"/>
                <w:sz w:val="20"/>
                <w:szCs w:val="20"/>
              </w:rPr>
              <w:t xml:space="preserve"> 2m back into</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shape with main canopy. Crown lift to 4m by removing low hanging</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secondary branches. T2 Acacia to reduce left hand side over driveway</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by 1.5m and match into upper canopy. T3 Holm Oak to lift canopy over</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 xml:space="preserve">road </w:t>
            </w:r>
            <w:r w:rsidRPr="00420D62">
              <w:rPr>
                <w:rFonts w:asciiTheme="minorHAnsi" w:eastAsia="ArialMT" w:hAnsiTheme="minorHAnsi" w:cstheme="minorHAnsi"/>
                <w:sz w:val="20"/>
                <w:szCs w:val="20"/>
              </w:rPr>
              <w:lastRenderedPageBreak/>
              <w:t>to give clearance to buses with an aim to prevent further damage</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to tree as has happened previously. T4 Copper Beech to lift canopy</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over road to give clearance to buses. T5 Box to remove on limb</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growing into an ancient wall. T6 Holm Oak to lift canopy to 2.5m to</w:t>
            </w:r>
            <w:r>
              <w:rPr>
                <w:rFonts w:asciiTheme="minorHAnsi" w:eastAsia="ArialMT" w:hAnsiTheme="minorHAnsi" w:cstheme="minorHAnsi"/>
                <w:sz w:val="20"/>
                <w:szCs w:val="20"/>
              </w:rPr>
              <w:t xml:space="preserve"> </w:t>
            </w:r>
            <w:r w:rsidRPr="00420D62">
              <w:rPr>
                <w:rFonts w:asciiTheme="minorHAnsi" w:eastAsia="ArialMT" w:hAnsiTheme="minorHAnsi" w:cstheme="minorHAnsi"/>
                <w:sz w:val="20"/>
                <w:szCs w:val="20"/>
              </w:rPr>
              <w:t>clear from pedestrians using footpath.</w:t>
            </w:r>
          </w:p>
        </w:tc>
        <w:tc>
          <w:tcPr>
            <w:tcW w:w="1292" w:type="dxa"/>
          </w:tcPr>
          <w:p w14:paraId="144DB3B0" w14:textId="77777777" w:rsidR="00CE1F9C" w:rsidRPr="00815270" w:rsidRDefault="00CE1F9C" w:rsidP="00FF5034">
            <w:pPr>
              <w:jc w:val="center"/>
              <w:rPr>
                <w:sz w:val="20"/>
                <w:szCs w:val="20"/>
              </w:rPr>
            </w:pPr>
          </w:p>
          <w:p w14:paraId="03F32954" w14:textId="1F559D5E" w:rsidR="00CE1F9C" w:rsidRPr="00815270" w:rsidRDefault="00D409FA" w:rsidP="004A3FB4">
            <w:pPr>
              <w:rPr>
                <w:sz w:val="20"/>
                <w:szCs w:val="20"/>
              </w:rPr>
            </w:pPr>
            <w:r>
              <w:rPr>
                <w:sz w:val="20"/>
                <w:szCs w:val="20"/>
              </w:rPr>
              <w:t>R</w:t>
            </w:r>
            <w:r w:rsidR="00CE1F9C" w:rsidRPr="00815270">
              <w:rPr>
                <w:sz w:val="20"/>
                <w:szCs w:val="20"/>
              </w:rPr>
              <w:t>eceive &amp;</w:t>
            </w:r>
          </w:p>
          <w:p w14:paraId="22852C72" w14:textId="77777777" w:rsidR="00CE1F9C" w:rsidRPr="00815270" w:rsidRDefault="00CE1F9C" w:rsidP="00FF5034">
            <w:pPr>
              <w:jc w:val="center"/>
              <w:rPr>
                <w:sz w:val="20"/>
                <w:szCs w:val="20"/>
              </w:rPr>
            </w:pPr>
            <w:r w:rsidRPr="00815270">
              <w:rPr>
                <w:sz w:val="20"/>
                <w:szCs w:val="20"/>
              </w:rPr>
              <w:t>Approve</w:t>
            </w:r>
          </w:p>
        </w:tc>
        <w:tc>
          <w:tcPr>
            <w:tcW w:w="960" w:type="dxa"/>
          </w:tcPr>
          <w:p w14:paraId="6A06DC57" w14:textId="77777777" w:rsidR="00CE1F9C" w:rsidRPr="00815270" w:rsidRDefault="00CE1F9C" w:rsidP="003C1614">
            <w:pPr>
              <w:jc w:val="center"/>
              <w:rPr>
                <w:sz w:val="20"/>
                <w:szCs w:val="20"/>
              </w:rPr>
            </w:pPr>
          </w:p>
          <w:p w14:paraId="6ECAA528" w14:textId="77777777" w:rsidR="00615021" w:rsidRDefault="00615021" w:rsidP="003C1614">
            <w:pPr>
              <w:jc w:val="center"/>
              <w:rPr>
                <w:sz w:val="20"/>
                <w:szCs w:val="20"/>
              </w:rPr>
            </w:pPr>
          </w:p>
          <w:p w14:paraId="16C32AFA" w14:textId="77777777" w:rsidR="00615021" w:rsidRDefault="00615021" w:rsidP="003C1614">
            <w:pPr>
              <w:jc w:val="center"/>
              <w:rPr>
                <w:sz w:val="20"/>
                <w:szCs w:val="20"/>
              </w:rPr>
            </w:pPr>
          </w:p>
          <w:p w14:paraId="243FE806" w14:textId="4C814865" w:rsidR="00CE1F9C" w:rsidRPr="00815270" w:rsidRDefault="00CE1F9C" w:rsidP="003C1614">
            <w:pPr>
              <w:jc w:val="center"/>
              <w:rPr>
                <w:sz w:val="20"/>
                <w:szCs w:val="20"/>
              </w:rPr>
            </w:pPr>
            <w:r w:rsidRPr="00815270">
              <w:rPr>
                <w:sz w:val="20"/>
                <w:szCs w:val="20"/>
              </w:rPr>
              <w:t>√</w:t>
            </w:r>
          </w:p>
        </w:tc>
        <w:tc>
          <w:tcPr>
            <w:tcW w:w="833" w:type="dxa"/>
          </w:tcPr>
          <w:p w14:paraId="42B4EFAB" w14:textId="77777777" w:rsidR="00CE1F9C" w:rsidRPr="00815270" w:rsidRDefault="00CE1F9C" w:rsidP="003C1614">
            <w:pPr>
              <w:jc w:val="center"/>
              <w:rPr>
                <w:sz w:val="20"/>
                <w:szCs w:val="20"/>
              </w:rPr>
            </w:pPr>
          </w:p>
          <w:p w14:paraId="7459EBF1" w14:textId="77777777" w:rsidR="00615021" w:rsidRDefault="00615021" w:rsidP="003C1614">
            <w:pPr>
              <w:jc w:val="center"/>
              <w:rPr>
                <w:sz w:val="20"/>
                <w:szCs w:val="20"/>
              </w:rPr>
            </w:pPr>
          </w:p>
          <w:p w14:paraId="559EE9EF" w14:textId="77777777" w:rsidR="00615021" w:rsidRDefault="00615021" w:rsidP="003C1614">
            <w:pPr>
              <w:jc w:val="center"/>
              <w:rPr>
                <w:sz w:val="20"/>
                <w:szCs w:val="20"/>
              </w:rPr>
            </w:pPr>
          </w:p>
          <w:p w14:paraId="325B4385" w14:textId="38BD6A2C" w:rsidR="00CE1F9C" w:rsidRPr="00815270" w:rsidRDefault="00CE1F9C" w:rsidP="003C1614">
            <w:pPr>
              <w:jc w:val="center"/>
              <w:rPr>
                <w:sz w:val="20"/>
                <w:szCs w:val="20"/>
              </w:rPr>
            </w:pPr>
            <w:r w:rsidRPr="00815270">
              <w:rPr>
                <w:sz w:val="20"/>
                <w:szCs w:val="20"/>
              </w:rPr>
              <w:t>PO</w:t>
            </w:r>
          </w:p>
        </w:tc>
        <w:tc>
          <w:tcPr>
            <w:tcW w:w="853" w:type="dxa"/>
          </w:tcPr>
          <w:p w14:paraId="723A1B55" w14:textId="77777777" w:rsidR="00CE1F9C" w:rsidRPr="00815270" w:rsidRDefault="00CE1F9C" w:rsidP="00F20840">
            <w:pPr>
              <w:jc w:val="center"/>
              <w:rPr>
                <w:sz w:val="20"/>
                <w:szCs w:val="20"/>
              </w:rPr>
            </w:pPr>
          </w:p>
          <w:p w14:paraId="52328094" w14:textId="77777777" w:rsidR="00CE1F9C" w:rsidRDefault="00CE1F9C" w:rsidP="00F20840">
            <w:pPr>
              <w:jc w:val="center"/>
              <w:rPr>
                <w:sz w:val="20"/>
                <w:szCs w:val="20"/>
              </w:rPr>
            </w:pPr>
          </w:p>
          <w:p w14:paraId="7C83F1AD" w14:textId="2D282FAD" w:rsidR="000C28EC" w:rsidRDefault="00532CA3" w:rsidP="00F20840">
            <w:pPr>
              <w:jc w:val="center"/>
              <w:rPr>
                <w:sz w:val="20"/>
                <w:szCs w:val="20"/>
              </w:rPr>
            </w:pPr>
            <w:r>
              <w:rPr>
                <w:sz w:val="20"/>
                <w:szCs w:val="20"/>
              </w:rPr>
              <w:t>20.</w:t>
            </w:r>
            <w:r w:rsidR="00997801">
              <w:rPr>
                <w:sz w:val="20"/>
                <w:szCs w:val="20"/>
              </w:rPr>
              <w:t>05</w:t>
            </w:r>
          </w:p>
          <w:p w14:paraId="3A3779CD" w14:textId="50F39AD5" w:rsidR="000C28EC" w:rsidRPr="00815270" w:rsidRDefault="000C28EC" w:rsidP="00F20840">
            <w:pPr>
              <w:jc w:val="center"/>
              <w:rPr>
                <w:sz w:val="20"/>
                <w:szCs w:val="20"/>
              </w:rPr>
            </w:pPr>
          </w:p>
        </w:tc>
      </w:tr>
      <w:tr w:rsidR="00F20840" w:rsidRPr="00815270" w14:paraId="1C2ED936" w14:textId="77777777" w:rsidTr="00615021">
        <w:trPr>
          <w:trHeight w:val="293"/>
        </w:trPr>
        <w:tc>
          <w:tcPr>
            <w:tcW w:w="598" w:type="dxa"/>
          </w:tcPr>
          <w:p w14:paraId="5F6DFCE9" w14:textId="77777777" w:rsidR="00CE1F9C" w:rsidRPr="00815270" w:rsidRDefault="00CE1F9C" w:rsidP="00815270">
            <w:pPr>
              <w:jc w:val="center"/>
              <w:rPr>
                <w:sz w:val="20"/>
                <w:szCs w:val="20"/>
              </w:rPr>
            </w:pPr>
          </w:p>
          <w:p w14:paraId="382EE8C1" w14:textId="16175A59" w:rsidR="00CE1F9C" w:rsidRPr="00815270" w:rsidRDefault="00ED40F8" w:rsidP="002220B5">
            <w:pPr>
              <w:jc w:val="center"/>
              <w:rPr>
                <w:sz w:val="20"/>
                <w:szCs w:val="20"/>
              </w:rPr>
            </w:pPr>
            <w:r>
              <w:rPr>
                <w:sz w:val="20"/>
                <w:szCs w:val="20"/>
              </w:rPr>
              <w:t>9</w:t>
            </w:r>
          </w:p>
          <w:p w14:paraId="7AA3F66C" w14:textId="77777777" w:rsidR="00CE1F9C" w:rsidRPr="00815270" w:rsidRDefault="00CE1F9C" w:rsidP="00815270">
            <w:pPr>
              <w:jc w:val="center"/>
              <w:rPr>
                <w:sz w:val="20"/>
                <w:szCs w:val="20"/>
              </w:rPr>
            </w:pPr>
          </w:p>
        </w:tc>
        <w:tc>
          <w:tcPr>
            <w:tcW w:w="4710" w:type="dxa"/>
          </w:tcPr>
          <w:p w14:paraId="5C26FA03" w14:textId="3BADD195" w:rsidR="00024872" w:rsidRDefault="00CE1F9C" w:rsidP="000B5FF1">
            <w:pPr>
              <w:jc w:val="both"/>
              <w:rPr>
                <w:sz w:val="20"/>
                <w:szCs w:val="20"/>
              </w:rPr>
            </w:pPr>
            <w:r w:rsidRPr="00815270">
              <w:rPr>
                <w:sz w:val="20"/>
                <w:szCs w:val="20"/>
              </w:rPr>
              <w:t>Projects/Ongoing issues:</w:t>
            </w:r>
          </w:p>
          <w:p w14:paraId="610CE994" w14:textId="2CB2C1E9" w:rsidR="00582086" w:rsidRPr="001B30D1" w:rsidRDefault="00582086" w:rsidP="001B30D1">
            <w:pPr>
              <w:jc w:val="both"/>
              <w:rPr>
                <w:sz w:val="20"/>
                <w:szCs w:val="20"/>
              </w:rPr>
            </w:pPr>
          </w:p>
          <w:p w14:paraId="4218C4C2" w14:textId="5A00A419" w:rsidR="001137AA" w:rsidRDefault="001137AA" w:rsidP="00487BEA">
            <w:pPr>
              <w:pStyle w:val="ListParagraph"/>
              <w:numPr>
                <w:ilvl w:val="0"/>
                <w:numId w:val="7"/>
              </w:numPr>
              <w:jc w:val="both"/>
              <w:rPr>
                <w:sz w:val="20"/>
                <w:szCs w:val="20"/>
              </w:rPr>
            </w:pPr>
            <w:r>
              <w:rPr>
                <w:sz w:val="20"/>
                <w:szCs w:val="20"/>
              </w:rPr>
              <w:t>Community Sports Centre</w:t>
            </w:r>
          </w:p>
          <w:p w14:paraId="4D91F523" w14:textId="3BF3C00D" w:rsidR="00A101C2" w:rsidRDefault="00A101C2" w:rsidP="00487BEA">
            <w:pPr>
              <w:pStyle w:val="ListParagraph"/>
              <w:numPr>
                <w:ilvl w:val="0"/>
                <w:numId w:val="7"/>
              </w:numPr>
              <w:jc w:val="both"/>
              <w:rPr>
                <w:sz w:val="20"/>
                <w:szCs w:val="20"/>
              </w:rPr>
            </w:pPr>
            <w:r>
              <w:rPr>
                <w:sz w:val="20"/>
                <w:szCs w:val="20"/>
              </w:rPr>
              <w:t>Play area repairs</w:t>
            </w:r>
          </w:p>
          <w:p w14:paraId="77921D79" w14:textId="77777777" w:rsidR="001137AA" w:rsidRDefault="001137AA" w:rsidP="001137AA">
            <w:pPr>
              <w:pStyle w:val="ListParagraph"/>
              <w:numPr>
                <w:ilvl w:val="0"/>
                <w:numId w:val="7"/>
              </w:numPr>
              <w:jc w:val="both"/>
              <w:rPr>
                <w:sz w:val="20"/>
                <w:szCs w:val="20"/>
              </w:rPr>
            </w:pPr>
            <w:r>
              <w:rPr>
                <w:sz w:val="20"/>
                <w:szCs w:val="20"/>
              </w:rPr>
              <w:t>Facebook/Social media</w:t>
            </w:r>
          </w:p>
          <w:p w14:paraId="6598BFAA" w14:textId="05079466" w:rsidR="001137AA" w:rsidRDefault="001137AA" w:rsidP="00487BEA">
            <w:pPr>
              <w:pStyle w:val="ListParagraph"/>
              <w:numPr>
                <w:ilvl w:val="0"/>
                <w:numId w:val="7"/>
              </w:numPr>
              <w:jc w:val="both"/>
              <w:rPr>
                <w:sz w:val="20"/>
                <w:szCs w:val="20"/>
              </w:rPr>
            </w:pPr>
            <w:r>
              <w:rPr>
                <w:sz w:val="20"/>
                <w:szCs w:val="20"/>
              </w:rPr>
              <w:t>Skate Park</w:t>
            </w:r>
          </w:p>
          <w:p w14:paraId="072C5106" w14:textId="77777777" w:rsidR="00A522F6" w:rsidRDefault="00A522F6" w:rsidP="00487BEA">
            <w:pPr>
              <w:pStyle w:val="ListParagraph"/>
              <w:numPr>
                <w:ilvl w:val="0"/>
                <w:numId w:val="7"/>
              </w:numPr>
              <w:jc w:val="both"/>
              <w:rPr>
                <w:sz w:val="20"/>
                <w:szCs w:val="20"/>
              </w:rPr>
            </w:pPr>
            <w:r>
              <w:rPr>
                <w:sz w:val="20"/>
                <w:szCs w:val="20"/>
              </w:rPr>
              <w:t>Cricket</w:t>
            </w:r>
          </w:p>
          <w:p w14:paraId="5549B89C" w14:textId="77777777" w:rsidR="001137AA" w:rsidRDefault="001137AA" w:rsidP="00487BEA">
            <w:pPr>
              <w:pStyle w:val="ListParagraph"/>
              <w:numPr>
                <w:ilvl w:val="0"/>
                <w:numId w:val="7"/>
              </w:numPr>
              <w:jc w:val="both"/>
              <w:rPr>
                <w:sz w:val="20"/>
                <w:szCs w:val="20"/>
              </w:rPr>
            </w:pPr>
            <w:r>
              <w:rPr>
                <w:sz w:val="20"/>
                <w:szCs w:val="20"/>
              </w:rPr>
              <w:t>Roles and Responsibilities</w:t>
            </w:r>
          </w:p>
          <w:p w14:paraId="2CE5BECE" w14:textId="77777777" w:rsidR="00B23016" w:rsidRDefault="00B23016" w:rsidP="00487BEA">
            <w:pPr>
              <w:pStyle w:val="ListParagraph"/>
              <w:numPr>
                <w:ilvl w:val="0"/>
                <w:numId w:val="7"/>
              </w:numPr>
              <w:jc w:val="both"/>
              <w:rPr>
                <w:sz w:val="20"/>
                <w:szCs w:val="20"/>
              </w:rPr>
            </w:pPr>
            <w:r>
              <w:rPr>
                <w:sz w:val="20"/>
                <w:szCs w:val="20"/>
              </w:rPr>
              <w:t>Star and Garter</w:t>
            </w:r>
          </w:p>
          <w:p w14:paraId="53F75AF9" w14:textId="77777777" w:rsidR="00B23016" w:rsidRDefault="00B23016" w:rsidP="00487BEA">
            <w:pPr>
              <w:pStyle w:val="ListParagraph"/>
              <w:numPr>
                <w:ilvl w:val="0"/>
                <w:numId w:val="7"/>
              </w:numPr>
              <w:jc w:val="both"/>
              <w:rPr>
                <w:sz w:val="20"/>
                <w:szCs w:val="20"/>
              </w:rPr>
            </w:pPr>
            <w:proofErr w:type="gramStart"/>
            <w:r>
              <w:rPr>
                <w:sz w:val="20"/>
                <w:szCs w:val="20"/>
              </w:rPr>
              <w:t>Flit Vale walk</w:t>
            </w:r>
            <w:proofErr w:type="gramEnd"/>
          </w:p>
          <w:p w14:paraId="05060F15" w14:textId="77777777" w:rsidR="0093620A" w:rsidRDefault="0093620A" w:rsidP="00487BEA">
            <w:pPr>
              <w:pStyle w:val="ListParagraph"/>
              <w:numPr>
                <w:ilvl w:val="0"/>
                <w:numId w:val="7"/>
              </w:numPr>
              <w:jc w:val="both"/>
              <w:rPr>
                <w:sz w:val="20"/>
                <w:szCs w:val="20"/>
              </w:rPr>
            </w:pPr>
            <w:r>
              <w:rPr>
                <w:sz w:val="20"/>
                <w:szCs w:val="20"/>
              </w:rPr>
              <w:t>Christmas tree and lights</w:t>
            </w:r>
          </w:p>
          <w:p w14:paraId="7FA90AFF" w14:textId="77777777" w:rsidR="00A174A6" w:rsidRDefault="0093620A" w:rsidP="00A174A6">
            <w:pPr>
              <w:pStyle w:val="ListParagraph"/>
              <w:numPr>
                <w:ilvl w:val="0"/>
                <w:numId w:val="7"/>
              </w:numPr>
              <w:jc w:val="both"/>
              <w:rPr>
                <w:sz w:val="20"/>
                <w:szCs w:val="20"/>
              </w:rPr>
            </w:pPr>
            <w:r>
              <w:rPr>
                <w:sz w:val="20"/>
                <w:szCs w:val="20"/>
              </w:rPr>
              <w:t>Silsoe News</w:t>
            </w:r>
          </w:p>
          <w:p w14:paraId="6D2177B4" w14:textId="77777777" w:rsidR="00420D62" w:rsidRDefault="00420D62" w:rsidP="00A174A6">
            <w:pPr>
              <w:pStyle w:val="ListParagraph"/>
              <w:numPr>
                <w:ilvl w:val="0"/>
                <w:numId w:val="7"/>
              </w:numPr>
              <w:jc w:val="both"/>
              <w:rPr>
                <w:sz w:val="20"/>
                <w:szCs w:val="20"/>
              </w:rPr>
            </w:pPr>
            <w:r>
              <w:rPr>
                <w:sz w:val="20"/>
                <w:szCs w:val="20"/>
              </w:rPr>
              <w:t>ASB</w:t>
            </w:r>
          </w:p>
          <w:p w14:paraId="0D1A5BF0" w14:textId="7B35B9BF" w:rsidR="00420D62" w:rsidRPr="00A174A6" w:rsidRDefault="00420D62" w:rsidP="00A174A6">
            <w:pPr>
              <w:pStyle w:val="ListParagraph"/>
              <w:numPr>
                <w:ilvl w:val="0"/>
                <w:numId w:val="7"/>
              </w:numPr>
              <w:jc w:val="both"/>
              <w:rPr>
                <w:sz w:val="20"/>
                <w:szCs w:val="20"/>
              </w:rPr>
            </w:pPr>
            <w:r>
              <w:rPr>
                <w:sz w:val="20"/>
                <w:szCs w:val="20"/>
              </w:rPr>
              <w:t>Trees</w:t>
            </w:r>
          </w:p>
        </w:tc>
        <w:tc>
          <w:tcPr>
            <w:tcW w:w="1292" w:type="dxa"/>
          </w:tcPr>
          <w:p w14:paraId="4745D144" w14:textId="77777777" w:rsidR="00CE1F9C" w:rsidRPr="00815270" w:rsidRDefault="00CE1F9C" w:rsidP="00FF5034">
            <w:pPr>
              <w:jc w:val="center"/>
              <w:rPr>
                <w:sz w:val="20"/>
                <w:szCs w:val="20"/>
              </w:rPr>
            </w:pPr>
          </w:p>
          <w:p w14:paraId="5C79F7B1" w14:textId="77777777" w:rsidR="00CE1F9C" w:rsidRPr="00815270" w:rsidRDefault="00CE1F9C" w:rsidP="00FF5034">
            <w:pPr>
              <w:jc w:val="center"/>
              <w:rPr>
                <w:sz w:val="20"/>
                <w:szCs w:val="20"/>
              </w:rPr>
            </w:pPr>
          </w:p>
          <w:p w14:paraId="39B497B7" w14:textId="77777777" w:rsidR="00615021" w:rsidRDefault="00615021" w:rsidP="00FF5034">
            <w:pPr>
              <w:jc w:val="center"/>
              <w:rPr>
                <w:sz w:val="20"/>
                <w:szCs w:val="20"/>
              </w:rPr>
            </w:pPr>
          </w:p>
          <w:p w14:paraId="3F193050" w14:textId="77777777" w:rsidR="00615021" w:rsidRDefault="00615021" w:rsidP="00FF5034">
            <w:pPr>
              <w:jc w:val="center"/>
              <w:rPr>
                <w:sz w:val="20"/>
                <w:szCs w:val="20"/>
              </w:rPr>
            </w:pPr>
          </w:p>
          <w:p w14:paraId="1774AEFB" w14:textId="77777777" w:rsidR="00615021" w:rsidRDefault="00615021" w:rsidP="00FF5034">
            <w:pPr>
              <w:jc w:val="center"/>
              <w:rPr>
                <w:sz w:val="20"/>
                <w:szCs w:val="20"/>
              </w:rPr>
            </w:pPr>
          </w:p>
          <w:p w14:paraId="4E2020E9" w14:textId="445F4F5E" w:rsidR="00CE1F9C" w:rsidRPr="00815270" w:rsidRDefault="00CE1F9C" w:rsidP="00FF5034">
            <w:pPr>
              <w:jc w:val="center"/>
              <w:rPr>
                <w:sz w:val="20"/>
                <w:szCs w:val="20"/>
              </w:rPr>
            </w:pPr>
            <w:r w:rsidRPr="00815270">
              <w:rPr>
                <w:sz w:val="20"/>
                <w:szCs w:val="20"/>
              </w:rPr>
              <w:t>Receive &amp;</w:t>
            </w:r>
          </w:p>
          <w:p w14:paraId="419B5BCB" w14:textId="77777777" w:rsidR="00CE1F9C" w:rsidRPr="00815270" w:rsidRDefault="00CE1F9C" w:rsidP="00FF5034">
            <w:pPr>
              <w:jc w:val="center"/>
              <w:rPr>
                <w:sz w:val="20"/>
                <w:szCs w:val="20"/>
              </w:rPr>
            </w:pPr>
            <w:r w:rsidRPr="00815270">
              <w:rPr>
                <w:sz w:val="20"/>
                <w:szCs w:val="20"/>
              </w:rPr>
              <w:t>Approve</w:t>
            </w:r>
          </w:p>
        </w:tc>
        <w:tc>
          <w:tcPr>
            <w:tcW w:w="960" w:type="dxa"/>
          </w:tcPr>
          <w:p w14:paraId="001D49BA" w14:textId="77777777" w:rsidR="00CE1F9C" w:rsidRPr="00815270" w:rsidRDefault="00CE1F9C" w:rsidP="00615021">
            <w:pPr>
              <w:jc w:val="center"/>
              <w:rPr>
                <w:sz w:val="20"/>
                <w:szCs w:val="20"/>
              </w:rPr>
            </w:pPr>
          </w:p>
          <w:p w14:paraId="7EA202EA" w14:textId="77777777" w:rsidR="00CE1F9C" w:rsidRPr="00815270" w:rsidRDefault="00CE1F9C" w:rsidP="00615021">
            <w:pPr>
              <w:jc w:val="center"/>
              <w:rPr>
                <w:sz w:val="20"/>
                <w:szCs w:val="20"/>
              </w:rPr>
            </w:pPr>
          </w:p>
          <w:p w14:paraId="7781B4C2" w14:textId="77777777" w:rsidR="00F20840" w:rsidRDefault="00F20840" w:rsidP="00615021">
            <w:pPr>
              <w:jc w:val="center"/>
              <w:rPr>
                <w:sz w:val="20"/>
                <w:szCs w:val="20"/>
              </w:rPr>
            </w:pPr>
          </w:p>
          <w:p w14:paraId="18631F27" w14:textId="77777777" w:rsidR="00F20840" w:rsidRDefault="00F20840" w:rsidP="00615021">
            <w:pPr>
              <w:jc w:val="center"/>
              <w:rPr>
                <w:sz w:val="20"/>
                <w:szCs w:val="20"/>
              </w:rPr>
            </w:pPr>
          </w:p>
          <w:p w14:paraId="299B9AB0" w14:textId="77777777" w:rsidR="00F20840" w:rsidRDefault="00F20840" w:rsidP="00615021">
            <w:pPr>
              <w:jc w:val="center"/>
              <w:rPr>
                <w:sz w:val="20"/>
                <w:szCs w:val="20"/>
              </w:rPr>
            </w:pPr>
          </w:p>
          <w:p w14:paraId="0BFA5DCD" w14:textId="77777777" w:rsidR="00F20840" w:rsidRDefault="00F20840" w:rsidP="00615021">
            <w:pPr>
              <w:jc w:val="center"/>
              <w:rPr>
                <w:sz w:val="20"/>
                <w:szCs w:val="20"/>
              </w:rPr>
            </w:pPr>
          </w:p>
          <w:p w14:paraId="2856BA81" w14:textId="38EA34DA" w:rsidR="00CE1F9C" w:rsidRPr="00815270" w:rsidRDefault="00CE1F9C" w:rsidP="00615021">
            <w:pPr>
              <w:jc w:val="center"/>
              <w:rPr>
                <w:sz w:val="20"/>
                <w:szCs w:val="20"/>
              </w:rPr>
            </w:pPr>
            <w:r w:rsidRPr="00815270">
              <w:rPr>
                <w:sz w:val="20"/>
                <w:szCs w:val="20"/>
              </w:rPr>
              <w:t>√</w:t>
            </w:r>
          </w:p>
        </w:tc>
        <w:tc>
          <w:tcPr>
            <w:tcW w:w="833" w:type="dxa"/>
          </w:tcPr>
          <w:p w14:paraId="223DB384" w14:textId="77777777" w:rsidR="00CE1F9C" w:rsidRPr="00815270" w:rsidRDefault="00CE1F9C" w:rsidP="00615021">
            <w:pPr>
              <w:jc w:val="center"/>
              <w:rPr>
                <w:sz w:val="20"/>
                <w:szCs w:val="20"/>
              </w:rPr>
            </w:pPr>
          </w:p>
          <w:p w14:paraId="341CA1D3" w14:textId="33128658" w:rsidR="00CE1F9C" w:rsidRPr="00815270" w:rsidRDefault="00CE1F9C" w:rsidP="00615021">
            <w:pPr>
              <w:jc w:val="center"/>
              <w:rPr>
                <w:sz w:val="20"/>
                <w:szCs w:val="20"/>
              </w:rPr>
            </w:pPr>
          </w:p>
          <w:p w14:paraId="202AA0D9" w14:textId="77777777" w:rsidR="00F20840" w:rsidRDefault="00F20840" w:rsidP="00615021">
            <w:pPr>
              <w:jc w:val="center"/>
              <w:rPr>
                <w:sz w:val="20"/>
                <w:szCs w:val="20"/>
              </w:rPr>
            </w:pPr>
          </w:p>
          <w:p w14:paraId="4BBDF13D" w14:textId="77777777" w:rsidR="00F20840" w:rsidRDefault="00F20840" w:rsidP="00615021">
            <w:pPr>
              <w:jc w:val="center"/>
              <w:rPr>
                <w:sz w:val="20"/>
                <w:szCs w:val="20"/>
              </w:rPr>
            </w:pPr>
          </w:p>
          <w:p w14:paraId="3A3754DE" w14:textId="77777777" w:rsidR="00F20840" w:rsidRDefault="00F20840" w:rsidP="00615021">
            <w:pPr>
              <w:jc w:val="center"/>
              <w:rPr>
                <w:sz w:val="20"/>
                <w:szCs w:val="20"/>
              </w:rPr>
            </w:pPr>
          </w:p>
          <w:p w14:paraId="0D2B4E33" w14:textId="77777777" w:rsidR="00F20840" w:rsidRDefault="00F20840" w:rsidP="00615021">
            <w:pPr>
              <w:jc w:val="center"/>
              <w:rPr>
                <w:sz w:val="20"/>
                <w:szCs w:val="20"/>
              </w:rPr>
            </w:pPr>
          </w:p>
          <w:p w14:paraId="4978F172" w14:textId="77BF9E5D" w:rsidR="00CE1F9C" w:rsidRPr="00815270" w:rsidRDefault="002F143C" w:rsidP="00615021">
            <w:pPr>
              <w:jc w:val="center"/>
              <w:rPr>
                <w:sz w:val="20"/>
                <w:szCs w:val="20"/>
              </w:rPr>
            </w:pPr>
            <w:r w:rsidRPr="00815270">
              <w:rPr>
                <w:sz w:val="20"/>
                <w:szCs w:val="20"/>
              </w:rPr>
              <w:t>All</w:t>
            </w:r>
          </w:p>
          <w:p w14:paraId="3FD37B6E" w14:textId="77777777" w:rsidR="00CE1F9C" w:rsidRPr="00815270" w:rsidRDefault="00CE1F9C" w:rsidP="00615021">
            <w:pPr>
              <w:jc w:val="center"/>
              <w:rPr>
                <w:sz w:val="20"/>
                <w:szCs w:val="20"/>
              </w:rPr>
            </w:pPr>
          </w:p>
          <w:p w14:paraId="2F32FCB6" w14:textId="77777777" w:rsidR="00CE1F9C" w:rsidRPr="00815270" w:rsidRDefault="00CE1F9C" w:rsidP="00615021">
            <w:pPr>
              <w:jc w:val="center"/>
              <w:rPr>
                <w:sz w:val="20"/>
                <w:szCs w:val="20"/>
              </w:rPr>
            </w:pPr>
          </w:p>
        </w:tc>
        <w:tc>
          <w:tcPr>
            <w:tcW w:w="853" w:type="dxa"/>
          </w:tcPr>
          <w:p w14:paraId="52158C1C" w14:textId="77777777" w:rsidR="00CE1F9C" w:rsidRPr="00815270" w:rsidRDefault="00CE1F9C" w:rsidP="00F20840">
            <w:pPr>
              <w:jc w:val="center"/>
              <w:rPr>
                <w:sz w:val="20"/>
                <w:szCs w:val="20"/>
              </w:rPr>
            </w:pPr>
          </w:p>
          <w:p w14:paraId="1FACFEA4" w14:textId="77777777" w:rsidR="00CE1F9C" w:rsidRPr="00815270" w:rsidRDefault="00CE1F9C" w:rsidP="00F20840">
            <w:pPr>
              <w:jc w:val="center"/>
              <w:rPr>
                <w:sz w:val="20"/>
                <w:szCs w:val="20"/>
              </w:rPr>
            </w:pPr>
          </w:p>
          <w:p w14:paraId="47057D0C" w14:textId="72BA29EF" w:rsidR="00CE1F9C" w:rsidRDefault="00532CA3" w:rsidP="00F20840">
            <w:pPr>
              <w:jc w:val="center"/>
              <w:rPr>
                <w:sz w:val="20"/>
                <w:szCs w:val="20"/>
              </w:rPr>
            </w:pPr>
            <w:r>
              <w:rPr>
                <w:sz w:val="20"/>
                <w:szCs w:val="20"/>
              </w:rPr>
              <w:t>20.</w:t>
            </w:r>
            <w:r w:rsidR="00997801">
              <w:rPr>
                <w:sz w:val="20"/>
                <w:szCs w:val="20"/>
              </w:rPr>
              <w:t>15</w:t>
            </w:r>
          </w:p>
          <w:p w14:paraId="41D35BA8" w14:textId="3164E4FF" w:rsidR="000C28EC" w:rsidRDefault="000C28EC" w:rsidP="00532CA3">
            <w:pPr>
              <w:jc w:val="center"/>
              <w:rPr>
                <w:sz w:val="20"/>
                <w:szCs w:val="20"/>
              </w:rPr>
            </w:pPr>
          </w:p>
          <w:p w14:paraId="4AB1A5B4" w14:textId="519954E0" w:rsidR="000C28EC" w:rsidRPr="00815270" w:rsidRDefault="000C28EC" w:rsidP="00F20840">
            <w:pPr>
              <w:jc w:val="center"/>
              <w:rPr>
                <w:sz w:val="20"/>
                <w:szCs w:val="20"/>
              </w:rPr>
            </w:pPr>
          </w:p>
        </w:tc>
      </w:tr>
      <w:tr w:rsidR="00F20840" w:rsidRPr="00815270" w14:paraId="1A173671" w14:textId="77777777" w:rsidTr="00615021">
        <w:trPr>
          <w:trHeight w:val="293"/>
        </w:trPr>
        <w:tc>
          <w:tcPr>
            <w:tcW w:w="598" w:type="dxa"/>
          </w:tcPr>
          <w:p w14:paraId="493F2DF0" w14:textId="77777777" w:rsidR="00CE1F9C" w:rsidRDefault="00CE1F9C" w:rsidP="00404432">
            <w:pPr>
              <w:rPr>
                <w:sz w:val="20"/>
                <w:szCs w:val="20"/>
              </w:rPr>
            </w:pPr>
          </w:p>
          <w:p w14:paraId="2974FF96" w14:textId="2D401C63" w:rsidR="00404432" w:rsidRPr="00815270" w:rsidRDefault="00ED40F8" w:rsidP="002220B5">
            <w:pPr>
              <w:jc w:val="center"/>
              <w:rPr>
                <w:sz w:val="20"/>
                <w:szCs w:val="20"/>
              </w:rPr>
            </w:pPr>
            <w:r>
              <w:rPr>
                <w:sz w:val="20"/>
                <w:szCs w:val="20"/>
              </w:rPr>
              <w:t>10</w:t>
            </w:r>
          </w:p>
        </w:tc>
        <w:tc>
          <w:tcPr>
            <w:tcW w:w="4710" w:type="dxa"/>
          </w:tcPr>
          <w:p w14:paraId="432B4F8B" w14:textId="77777777" w:rsidR="002220B5" w:rsidRDefault="002220B5" w:rsidP="004A3FB4">
            <w:pPr>
              <w:jc w:val="both"/>
              <w:rPr>
                <w:sz w:val="20"/>
                <w:szCs w:val="20"/>
              </w:rPr>
            </w:pPr>
          </w:p>
          <w:p w14:paraId="2B8ACCDE" w14:textId="3856FD6B" w:rsidR="00BE3BC7" w:rsidRDefault="00CE1F9C" w:rsidP="001E560E">
            <w:pPr>
              <w:jc w:val="both"/>
              <w:rPr>
                <w:sz w:val="20"/>
                <w:szCs w:val="20"/>
              </w:rPr>
            </w:pPr>
            <w:r w:rsidRPr="00815270">
              <w:rPr>
                <w:sz w:val="20"/>
                <w:szCs w:val="20"/>
              </w:rPr>
              <w:t>Consultations &amp; Correspondence</w:t>
            </w:r>
            <w:r w:rsidR="001E560E">
              <w:rPr>
                <w:sz w:val="20"/>
                <w:szCs w:val="20"/>
              </w:rPr>
              <w:t>:</w:t>
            </w:r>
          </w:p>
          <w:p w14:paraId="596A6F97" w14:textId="77777777" w:rsidR="00487BEA" w:rsidRDefault="001137AA" w:rsidP="001137AA">
            <w:pPr>
              <w:pStyle w:val="ListParagraph"/>
              <w:numPr>
                <w:ilvl w:val="0"/>
                <w:numId w:val="19"/>
              </w:numPr>
              <w:spacing w:line="252" w:lineRule="auto"/>
              <w:rPr>
                <w:sz w:val="20"/>
                <w:szCs w:val="20"/>
              </w:rPr>
            </w:pPr>
            <w:r>
              <w:rPr>
                <w:sz w:val="20"/>
                <w:szCs w:val="20"/>
              </w:rPr>
              <w:t>Resident has been in contact regarding the Land near Leigh Woods Place, there is an overgrown area.</w:t>
            </w:r>
          </w:p>
          <w:p w14:paraId="6CE557B0" w14:textId="77777777" w:rsidR="001137AA" w:rsidRDefault="001137AA" w:rsidP="001137AA">
            <w:pPr>
              <w:pStyle w:val="ListParagraph"/>
              <w:numPr>
                <w:ilvl w:val="0"/>
                <w:numId w:val="19"/>
              </w:numPr>
              <w:spacing w:line="252" w:lineRule="auto"/>
              <w:rPr>
                <w:sz w:val="20"/>
                <w:szCs w:val="20"/>
              </w:rPr>
            </w:pPr>
            <w:r>
              <w:rPr>
                <w:sz w:val="20"/>
                <w:szCs w:val="20"/>
              </w:rPr>
              <w:t>Resident has been in contact regarding overgrown trees and shrubs in Obelisk Way</w:t>
            </w:r>
          </w:p>
          <w:p w14:paraId="67C9EF0B" w14:textId="77777777" w:rsidR="001137AA" w:rsidRDefault="00A174A6" w:rsidP="001137AA">
            <w:pPr>
              <w:pStyle w:val="ListParagraph"/>
              <w:numPr>
                <w:ilvl w:val="0"/>
                <w:numId w:val="19"/>
              </w:numPr>
              <w:spacing w:line="252" w:lineRule="auto"/>
              <w:rPr>
                <w:sz w:val="20"/>
                <w:szCs w:val="20"/>
              </w:rPr>
            </w:pPr>
            <w:r>
              <w:rPr>
                <w:sz w:val="20"/>
                <w:szCs w:val="20"/>
              </w:rPr>
              <w:t>Crime statistics</w:t>
            </w:r>
          </w:p>
          <w:p w14:paraId="41F99DB7" w14:textId="7BA95626" w:rsidR="00A101C2" w:rsidRPr="001137AA" w:rsidRDefault="00A101C2" w:rsidP="001137AA">
            <w:pPr>
              <w:pStyle w:val="ListParagraph"/>
              <w:numPr>
                <w:ilvl w:val="0"/>
                <w:numId w:val="19"/>
              </w:numPr>
              <w:spacing w:line="252" w:lineRule="auto"/>
              <w:rPr>
                <w:sz w:val="20"/>
                <w:szCs w:val="20"/>
              </w:rPr>
            </w:pPr>
            <w:r>
              <w:rPr>
                <w:sz w:val="20"/>
                <w:szCs w:val="20"/>
              </w:rPr>
              <w:t>Potting shed coffee mornings poster</w:t>
            </w:r>
          </w:p>
        </w:tc>
        <w:tc>
          <w:tcPr>
            <w:tcW w:w="1292" w:type="dxa"/>
          </w:tcPr>
          <w:p w14:paraId="20244CED" w14:textId="77777777" w:rsidR="00CE1F9C" w:rsidRPr="00815270" w:rsidRDefault="00CE1F9C" w:rsidP="00FF5034">
            <w:pPr>
              <w:jc w:val="center"/>
              <w:rPr>
                <w:sz w:val="20"/>
                <w:szCs w:val="20"/>
              </w:rPr>
            </w:pPr>
          </w:p>
          <w:p w14:paraId="2BA7DE11" w14:textId="77777777" w:rsidR="00CE1F9C" w:rsidRPr="00815270" w:rsidRDefault="00CE1F9C" w:rsidP="00FF5034">
            <w:pPr>
              <w:jc w:val="center"/>
              <w:rPr>
                <w:sz w:val="20"/>
                <w:szCs w:val="20"/>
              </w:rPr>
            </w:pPr>
            <w:r w:rsidRPr="00815270">
              <w:rPr>
                <w:sz w:val="20"/>
                <w:szCs w:val="20"/>
              </w:rPr>
              <w:t>Receive</w:t>
            </w:r>
          </w:p>
          <w:p w14:paraId="61FEEDF8" w14:textId="77777777" w:rsidR="00CE1F9C" w:rsidRPr="00815270" w:rsidRDefault="00CE1F9C" w:rsidP="00FF5034">
            <w:pPr>
              <w:jc w:val="center"/>
              <w:rPr>
                <w:sz w:val="20"/>
                <w:szCs w:val="20"/>
              </w:rPr>
            </w:pPr>
          </w:p>
        </w:tc>
        <w:tc>
          <w:tcPr>
            <w:tcW w:w="960" w:type="dxa"/>
          </w:tcPr>
          <w:p w14:paraId="0BFC1AFD" w14:textId="77777777" w:rsidR="00CE1F9C" w:rsidRPr="00815270" w:rsidRDefault="00CE1F9C" w:rsidP="003C1614">
            <w:pPr>
              <w:jc w:val="center"/>
              <w:rPr>
                <w:sz w:val="20"/>
                <w:szCs w:val="20"/>
              </w:rPr>
            </w:pPr>
          </w:p>
        </w:tc>
        <w:tc>
          <w:tcPr>
            <w:tcW w:w="833" w:type="dxa"/>
          </w:tcPr>
          <w:p w14:paraId="61A411DB" w14:textId="77777777" w:rsidR="00CE1F9C" w:rsidRPr="00815270" w:rsidRDefault="00CE1F9C" w:rsidP="003C1614">
            <w:pPr>
              <w:jc w:val="center"/>
              <w:rPr>
                <w:sz w:val="20"/>
                <w:szCs w:val="20"/>
              </w:rPr>
            </w:pPr>
          </w:p>
          <w:p w14:paraId="6E4DF65E" w14:textId="77777777" w:rsidR="00CE1F9C" w:rsidRPr="00815270" w:rsidRDefault="00CE1F9C" w:rsidP="003C1614">
            <w:pPr>
              <w:jc w:val="center"/>
              <w:rPr>
                <w:sz w:val="20"/>
                <w:szCs w:val="20"/>
              </w:rPr>
            </w:pPr>
            <w:r w:rsidRPr="00815270">
              <w:rPr>
                <w:sz w:val="20"/>
                <w:szCs w:val="20"/>
              </w:rPr>
              <w:t>IJK</w:t>
            </w:r>
          </w:p>
        </w:tc>
        <w:tc>
          <w:tcPr>
            <w:tcW w:w="853" w:type="dxa"/>
          </w:tcPr>
          <w:p w14:paraId="00A6008D" w14:textId="77777777" w:rsidR="00CE1F9C" w:rsidRDefault="00CE1F9C" w:rsidP="00AC549B">
            <w:pPr>
              <w:rPr>
                <w:sz w:val="20"/>
                <w:szCs w:val="20"/>
              </w:rPr>
            </w:pPr>
          </w:p>
          <w:p w14:paraId="29D63760" w14:textId="26358F2E" w:rsidR="00532CA3" w:rsidRPr="00815270" w:rsidRDefault="00997801" w:rsidP="00AC549B">
            <w:pPr>
              <w:rPr>
                <w:sz w:val="20"/>
                <w:szCs w:val="20"/>
              </w:rPr>
            </w:pPr>
            <w:r>
              <w:rPr>
                <w:sz w:val="20"/>
                <w:szCs w:val="20"/>
              </w:rPr>
              <w:t>20.50</w:t>
            </w:r>
          </w:p>
        </w:tc>
      </w:tr>
      <w:tr w:rsidR="00F20840" w:rsidRPr="00815270" w14:paraId="4DCCF372" w14:textId="77777777" w:rsidTr="00615021">
        <w:trPr>
          <w:trHeight w:val="293"/>
        </w:trPr>
        <w:tc>
          <w:tcPr>
            <w:tcW w:w="598" w:type="dxa"/>
          </w:tcPr>
          <w:p w14:paraId="3BFACB4A" w14:textId="77777777" w:rsidR="00D409FA" w:rsidRDefault="00D409FA" w:rsidP="00815270">
            <w:pPr>
              <w:jc w:val="center"/>
              <w:rPr>
                <w:sz w:val="20"/>
                <w:szCs w:val="20"/>
              </w:rPr>
            </w:pPr>
          </w:p>
          <w:p w14:paraId="07905B5B" w14:textId="4DF7595F" w:rsidR="00CE1F9C" w:rsidRPr="00815270" w:rsidRDefault="00290ABF" w:rsidP="002220B5">
            <w:pPr>
              <w:jc w:val="center"/>
              <w:rPr>
                <w:sz w:val="20"/>
                <w:szCs w:val="20"/>
              </w:rPr>
            </w:pPr>
            <w:r>
              <w:rPr>
                <w:sz w:val="20"/>
                <w:szCs w:val="20"/>
              </w:rPr>
              <w:t>1</w:t>
            </w:r>
            <w:r w:rsidR="00ED40F8">
              <w:rPr>
                <w:sz w:val="20"/>
                <w:szCs w:val="20"/>
              </w:rPr>
              <w:t>1</w:t>
            </w:r>
          </w:p>
        </w:tc>
        <w:tc>
          <w:tcPr>
            <w:tcW w:w="4710" w:type="dxa"/>
          </w:tcPr>
          <w:p w14:paraId="1BFCC33F" w14:textId="77777777" w:rsidR="002220B5" w:rsidRDefault="002220B5" w:rsidP="00CE1F9C">
            <w:pPr>
              <w:rPr>
                <w:sz w:val="20"/>
                <w:szCs w:val="20"/>
              </w:rPr>
            </w:pPr>
          </w:p>
          <w:p w14:paraId="447737F1" w14:textId="77777777" w:rsidR="00FF5034" w:rsidRDefault="00CE1F9C" w:rsidP="009D69CC">
            <w:pPr>
              <w:rPr>
                <w:sz w:val="20"/>
                <w:szCs w:val="20"/>
              </w:rPr>
            </w:pPr>
            <w:r w:rsidRPr="00815270">
              <w:rPr>
                <w:sz w:val="20"/>
                <w:szCs w:val="20"/>
              </w:rPr>
              <w:t>Any Other Business</w:t>
            </w:r>
          </w:p>
          <w:p w14:paraId="185C7C04" w14:textId="0AC90AC5" w:rsidR="004A3FB4" w:rsidRPr="009D69CC" w:rsidRDefault="004A3FB4" w:rsidP="009D69CC">
            <w:pPr>
              <w:rPr>
                <w:sz w:val="20"/>
                <w:szCs w:val="20"/>
              </w:rPr>
            </w:pPr>
          </w:p>
        </w:tc>
        <w:tc>
          <w:tcPr>
            <w:tcW w:w="1292" w:type="dxa"/>
          </w:tcPr>
          <w:p w14:paraId="2F0E667E" w14:textId="77777777" w:rsidR="00CE1F9C" w:rsidRPr="00815270" w:rsidRDefault="00CE1F9C" w:rsidP="00FF5034">
            <w:pPr>
              <w:jc w:val="center"/>
              <w:rPr>
                <w:sz w:val="20"/>
                <w:szCs w:val="20"/>
              </w:rPr>
            </w:pPr>
          </w:p>
          <w:p w14:paraId="567EBCB9" w14:textId="77777777" w:rsidR="00CE1F9C" w:rsidRPr="00815270" w:rsidRDefault="00CE1F9C" w:rsidP="00FF5034">
            <w:pPr>
              <w:jc w:val="center"/>
              <w:rPr>
                <w:sz w:val="20"/>
                <w:szCs w:val="20"/>
              </w:rPr>
            </w:pPr>
            <w:r w:rsidRPr="00815270">
              <w:rPr>
                <w:sz w:val="20"/>
                <w:szCs w:val="20"/>
              </w:rPr>
              <w:t>Approve</w:t>
            </w:r>
          </w:p>
        </w:tc>
        <w:tc>
          <w:tcPr>
            <w:tcW w:w="960" w:type="dxa"/>
          </w:tcPr>
          <w:p w14:paraId="571AF3F3" w14:textId="77777777" w:rsidR="00CE1F9C" w:rsidRPr="00815270" w:rsidRDefault="00CE1F9C" w:rsidP="003C1614">
            <w:pPr>
              <w:jc w:val="center"/>
              <w:rPr>
                <w:sz w:val="20"/>
                <w:szCs w:val="20"/>
              </w:rPr>
            </w:pPr>
          </w:p>
        </w:tc>
        <w:tc>
          <w:tcPr>
            <w:tcW w:w="833" w:type="dxa"/>
          </w:tcPr>
          <w:p w14:paraId="400D9CF3" w14:textId="77777777" w:rsidR="00CE1F9C" w:rsidRPr="00815270" w:rsidRDefault="00CE1F9C" w:rsidP="003C1614">
            <w:pPr>
              <w:jc w:val="center"/>
              <w:rPr>
                <w:sz w:val="20"/>
                <w:szCs w:val="20"/>
              </w:rPr>
            </w:pPr>
          </w:p>
          <w:p w14:paraId="654AF0CA" w14:textId="77777777" w:rsidR="00CE1F9C" w:rsidRPr="00815270" w:rsidRDefault="00CE1F9C" w:rsidP="003C1614">
            <w:pPr>
              <w:jc w:val="center"/>
              <w:rPr>
                <w:sz w:val="20"/>
                <w:szCs w:val="20"/>
              </w:rPr>
            </w:pPr>
            <w:r w:rsidRPr="00815270">
              <w:rPr>
                <w:sz w:val="20"/>
                <w:szCs w:val="20"/>
              </w:rPr>
              <w:t>TM</w:t>
            </w:r>
          </w:p>
        </w:tc>
        <w:tc>
          <w:tcPr>
            <w:tcW w:w="853" w:type="dxa"/>
          </w:tcPr>
          <w:p w14:paraId="6CB0C7C1" w14:textId="77777777" w:rsidR="00581497" w:rsidRDefault="00581497" w:rsidP="00AC549B">
            <w:pPr>
              <w:rPr>
                <w:sz w:val="20"/>
                <w:szCs w:val="20"/>
              </w:rPr>
            </w:pPr>
          </w:p>
          <w:p w14:paraId="07045F69" w14:textId="6F8CF58B" w:rsidR="00532CA3" w:rsidRPr="00815270" w:rsidRDefault="00532CA3" w:rsidP="00AC549B">
            <w:pPr>
              <w:rPr>
                <w:sz w:val="20"/>
                <w:szCs w:val="20"/>
              </w:rPr>
            </w:pPr>
            <w:r>
              <w:rPr>
                <w:sz w:val="20"/>
                <w:szCs w:val="20"/>
              </w:rPr>
              <w:t>2</w:t>
            </w:r>
            <w:r w:rsidR="00997801">
              <w:rPr>
                <w:sz w:val="20"/>
                <w:szCs w:val="20"/>
              </w:rPr>
              <w:t>0.55</w:t>
            </w:r>
          </w:p>
        </w:tc>
      </w:tr>
      <w:tr w:rsidR="00F20840" w:rsidRPr="00815270" w14:paraId="3D40455C" w14:textId="77777777" w:rsidTr="00615021">
        <w:trPr>
          <w:trHeight w:val="293"/>
        </w:trPr>
        <w:tc>
          <w:tcPr>
            <w:tcW w:w="598" w:type="dxa"/>
          </w:tcPr>
          <w:p w14:paraId="4AA42E03" w14:textId="36D6CE12" w:rsidR="00CE1F9C" w:rsidRPr="00815270" w:rsidRDefault="002F7158" w:rsidP="004A3FB4">
            <w:pPr>
              <w:rPr>
                <w:sz w:val="20"/>
                <w:szCs w:val="20"/>
              </w:rPr>
            </w:pPr>
            <w:r>
              <w:rPr>
                <w:sz w:val="20"/>
                <w:szCs w:val="20"/>
              </w:rPr>
              <w:t xml:space="preserve">  </w:t>
            </w:r>
            <w:r w:rsidR="002220B5">
              <w:rPr>
                <w:sz w:val="20"/>
                <w:szCs w:val="20"/>
              </w:rPr>
              <w:t>1</w:t>
            </w:r>
            <w:r w:rsidR="00ED40F8">
              <w:rPr>
                <w:sz w:val="20"/>
                <w:szCs w:val="20"/>
              </w:rPr>
              <w:t>2</w:t>
            </w:r>
          </w:p>
        </w:tc>
        <w:tc>
          <w:tcPr>
            <w:tcW w:w="4710" w:type="dxa"/>
          </w:tcPr>
          <w:p w14:paraId="6E8D9C90" w14:textId="447015C3" w:rsidR="00CE1F9C" w:rsidRPr="00815270" w:rsidRDefault="00CE1F9C" w:rsidP="00CE1F9C">
            <w:pPr>
              <w:rPr>
                <w:sz w:val="20"/>
                <w:szCs w:val="20"/>
              </w:rPr>
            </w:pPr>
            <w:r w:rsidRPr="00815270">
              <w:rPr>
                <w:sz w:val="20"/>
                <w:szCs w:val="20"/>
              </w:rPr>
              <w:t xml:space="preserve"> Next Meeting</w:t>
            </w:r>
            <w:r w:rsidR="00224F50" w:rsidRPr="00815270">
              <w:rPr>
                <w:sz w:val="20"/>
                <w:szCs w:val="20"/>
              </w:rPr>
              <w:t xml:space="preserve"> </w:t>
            </w:r>
            <w:r w:rsidR="001137AA">
              <w:rPr>
                <w:sz w:val="20"/>
                <w:szCs w:val="20"/>
              </w:rPr>
              <w:t>Wednesday 10</w:t>
            </w:r>
            <w:r w:rsidR="001137AA" w:rsidRPr="001137AA">
              <w:rPr>
                <w:sz w:val="20"/>
                <w:szCs w:val="20"/>
                <w:vertAlign w:val="superscript"/>
              </w:rPr>
              <w:t>th</w:t>
            </w:r>
            <w:r w:rsidR="001137AA">
              <w:rPr>
                <w:sz w:val="20"/>
                <w:szCs w:val="20"/>
              </w:rPr>
              <w:t xml:space="preserve"> September</w:t>
            </w:r>
            <w:r w:rsidR="00487BEA">
              <w:rPr>
                <w:sz w:val="20"/>
                <w:szCs w:val="20"/>
              </w:rPr>
              <w:t xml:space="preserve"> 2025</w:t>
            </w:r>
          </w:p>
        </w:tc>
        <w:tc>
          <w:tcPr>
            <w:tcW w:w="1292" w:type="dxa"/>
          </w:tcPr>
          <w:p w14:paraId="49BC362D" w14:textId="213E3C45" w:rsidR="00CE1F9C" w:rsidRPr="00815270" w:rsidRDefault="00CE1F9C" w:rsidP="00FF5034">
            <w:pPr>
              <w:jc w:val="center"/>
              <w:rPr>
                <w:sz w:val="20"/>
                <w:szCs w:val="20"/>
              </w:rPr>
            </w:pPr>
          </w:p>
        </w:tc>
        <w:tc>
          <w:tcPr>
            <w:tcW w:w="960" w:type="dxa"/>
          </w:tcPr>
          <w:p w14:paraId="54772B8C" w14:textId="77777777" w:rsidR="00CE1F9C" w:rsidRPr="00815270" w:rsidRDefault="00CE1F9C" w:rsidP="003C1614">
            <w:pPr>
              <w:jc w:val="center"/>
              <w:rPr>
                <w:sz w:val="20"/>
                <w:szCs w:val="20"/>
              </w:rPr>
            </w:pPr>
          </w:p>
        </w:tc>
        <w:tc>
          <w:tcPr>
            <w:tcW w:w="833" w:type="dxa"/>
          </w:tcPr>
          <w:p w14:paraId="7ACE7378" w14:textId="77777777" w:rsidR="00CE1F9C" w:rsidRPr="00815270" w:rsidRDefault="00CE1F9C" w:rsidP="003C1614">
            <w:pPr>
              <w:jc w:val="center"/>
              <w:rPr>
                <w:sz w:val="20"/>
                <w:szCs w:val="20"/>
              </w:rPr>
            </w:pPr>
          </w:p>
          <w:p w14:paraId="5D30CC16" w14:textId="77777777" w:rsidR="00CE1F9C" w:rsidRPr="00815270" w:rsidRDefault="00CE1F9C" w:rsidP="003C1614">
            <w:pPr>
              <w:jc w:val="center"/>
              <w:rPr>
                <w:sz w:val="20"/>
                <w:szCs w:val="20"/>
              </w:rPr>
            </w:pPr>
          </w:p>
        </w:tc>
        <w:tc>
          <w:tcPr>
            <w:tcW w:w="853" w:type="dxa"/>
          </w:tcPr>
          <w:p w14:paraId="5F21373C" w14:textId="77777777" w:rsidR="00CE1F9C" w:rsidRDefault="00CE1F9C" w:rsidP="00F20840">
            <w:pPr>
              <w:jc w:val="center"/>
              <w:rPr>
                <w:sz w:val="20"/>
                <w:szCs w:val="20"/>
              </w:rPr>
            </w:pPr>
          </w:p>
          <w:p w14:paraId="34124DD2" w14:textId="482DC74E" w:rsidR="00532CA3" w:rsidRPr="00815270" w:rsidRDefault="00532CA3" w:rsidP="00F20840">
            <w:pPr>
              <w:jc w:val="center"/>
              <w:rPr>
                <w:sz w:val="20"/>
                <w:szCs w:val="20"/>
              </w:rPr>
            </w:pPr>
            <w:r>
              <w:rPr>
                <w:sz w:val="20"/>
                <w:szCs w:val="20"/>
              </w:rPr>
              <w:t>21.</w:t>
            </w:r>
            <w:r w:rsidR="00997801">
              <w:rPr>
                <w:sz w:val="20"/>
                <w:szCs w:val="20"/>
              </w:rPr>
              <w:t>00</w:t>
            </w:r>
          </w:p>
        </w:tc>
      </w:tr>
    </w:tbl>
    <w:p w14:paraId="30E70492" w14:textId="29EBC11D" w:rsidR="008713D8" w:rsidRDefault="008713D8">
      <w:pPr>
        <w:rPr>
          <w:rFonts w:cs="CIDFont+F3"/>
          <w:color w:val="0563C2"/>
          <w:sz w:val="20"/>
          <w:szCs w:val="20"/>
        </w:rPr>
      </w:pPr>
    </w:p>
    <w:p w14:paraId="3B060786" w14:textId="16587E4A" w:rsidR="00125746" w:rsidRPr="00125746" w:rsidRDefault="00125746">
      <w:pP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125746" w:rsidRPr="001257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F3A6" w14:textId="77777777" w:rsidR="009A301E" w:rsidRDefault="009A301E" w:rsidP="00AB2580">
      <w:pPr>
        <w:spacing w:after="0" w:line="240" w:lineRule="auto"/>
      </w:pPr>
      <w:r>
        <w:separator/>
      </w:r>
    </w:p>
  </w:endnote>
  <w:endnote w:type="continuationSeparator" w:id="0">
    <w:p w14:paraId="385BD409" w14:textId="77777777" w:rsidR="009A301E" w:rsidRDefault="009A301E" w:rsidP="00AB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6F64D" w14:textId="77777777" w:rsidR="009A301E" w:rsidRDefault="009A301E" w:rsidP="00AB2580">
      <w:pPr>
        <w:spacing w:after="0" w:line="240" w:lineRule="auto"/>
      </w:pPr>
      <w:r>
        <w:separator/>
      </w:r>
    </w:p>
  </w:footnote>
  <w:footnote w:type="continuationSeparator" w:id="0">
    <w:p w14:paraId="25F0BAE2" w14:textId="77777777" w:rsidR="009A301E" w:rsidRDefault="009A301E" w:rsidP="00AB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5574" w14:textId="03F03557" w:rsidR="00AB2580" w:rsidRDefault="00AB2580">
    <w:pPr>
      <w:pStyle w:val="Header"/>
    </w:pPr>
    <w:r>
      <w:rPr>
        <w:noProof/>
      </w:rPr>
      <mc:AlternateContent>
        <mc:Choice Requires="wps">
          <w:drawing>
            <wp:anchor distT="0" distB="0" distL="118745" distR="118745" simplePos="0" relativeHeight="251659264" behindDoc="1" locked="0" layoutInCell="1" allowOverlap="0" wp14:anchorId="313AF28B" wp14:editId="3D77913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BEF53C" w14:textId="64BD2149" w:rsidR="00AB2580" w:rsidRDefault="00AB2580">
                              <w:pPr>
                                <w:pStyle w:val="Header"/>
                                <w:jc w:val="center"/>
                                <w:rPr>
                                  <w:caps/>
                                  <w:color w:val="FFFFFF" w:themeColor="background1"/>
                                </w:rPr>
                              </w:pPr>
                              <w:r w:rsidRPr="00AB2580">
                                <w:rPr>
                                  <w:caps/>
                                  <w:color w:val="FFFFFF" w:themeColor="background1"/>
                                  <w:sz w:val="36"/>
                                  <w:szCs w:val="36"/>
                                </w:rPr>
                                <w:t>S</w:t>
                              </w:r>
                              <w:r>
                                <w:rPr>
                                  <w:caps/>
                                  <w:color w:val="FFFFFF" w:themeColor="background1"/>
                                  <w:sz w:val="36"/>
                                  <w:szCs w:val="36"/>
                                </w:rPr>
                                <w:t>i</w:t>
                              </w:r>
                              <w:r w:rsidRPr="00AB2580">
                                <w:rPr>
                                  <w:caps/>
                                  <w:color w:val="FFFFFF" w:themeColor="background1"/>
                                  <w:sz w:val="36"/>
                                  <w:szCs w:val="36"/>
                                </w:rPr>
                                <w:t>lsoe Parish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13AF28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BEF53C" w14:textId="64BD2149" w:rsidR="00AB2580" w:rsidRDefault="00AB2580">
                        <w:pPr>
                          <w:pStyle w:val="Header"/>
                          <w:jc w:val="center"/>
                          <w:rPr>
                            <w:caps/>
                            <w:color w:val="FFFFFF" w:themeColor="background1"/>
                          </w:rPr>
                        </w:pPr>
                        <w:r w:rsidRPr="00AB2580">
                          <w:rPr>
                            <w:caps/>
                            <w:color w:val="FFFFFF" w:themeColor="background1"/>
                            <w:sz w:val="36"/>
                            <w:szCs w:val="36"/>
                          </w:rPr>
                          <w:t>S</w:t>
                        </w:r>
                        <w:r>
                          <w:rPr>
                            <w:caps/>
                            <w:color w:val="FFFFFF" w:themeColor="background1"/>
                            <w:sz w:val="36"/>
                            <w:szCs w:val="36"/>
                          </w:rPr>
                          <w:t>i</w:t>
                        </w:r>
                        <w:r w:rsidRPr="00AB2580">
                          <w:rPr>
                            <w:caps/>
                            <w:color w:val="FFFFFF" w:themeColor="background1"/>
                            <w:sz w:val="36"/>
                            <w:szCs w:val="36"/>
                          </w:rPr>
                          <w:t>lsoe Parish Council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0A8"/>
    <w:multiLevelType w:val="hybridMultilevel"/>
    <w:tmpl w:val="AE40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6A70"/>
    <w:multiLevelType w:val="hybridMultilevel"/>
    <w:tmpl w:val="4BA0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02B2"/>
    <w:multiLevelType w:val="hybridMultilevel"/>
    <w:tmpl w:val="272E5F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01048"/>
    <w:multiLevelType w:val="hybridMultilevel"/>
    <w:tmpl w:val="8EF24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E800B6"/>
    <w:multiLevelType w:val="hybridMultilevel"/>
    <w:tmpl w:val="F1F8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D0B57"/>
    <w:multiLevelType w:val="hybridMultilevel"/>
    <w:tmpl w:val="5F4C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22A5A"/>
    <w:multiLevelType w:val="hybridMultilevel"/>
    <w:tmpl w:val="F294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46D93"/>
    <w:multiLevelType w:val="hybridMultilevel"/>
    <w:tmpl w:val="4CF240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2F71534"/>
    <w:multiLevelType w:val="hybridMultilevel"/>
    <w:tmpl w:val="4328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1052D"/>
    <w:multiLevelType w:val="hybridMultilevel"/>
    <w:tmpl w:val="8438D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03669"/>
    <w:multiLevelType w:val="hybridMultilevel"/>
    <w:tmpl w:val="F1E2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976F2"/>
    <w:multiLevelType w:val="hybridMultilevel"/>
    <w:tmpl w:val="E41A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F02C5"/>
    <w:multiLevelType w:val="hybridMultilevel"/>
    <w:tmpl w:val="EDE8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B2091"/>
    <w:multiLevelType w:val="hybridMultilevel"/>
    <w:tmpl w:val="39968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62780B"/>
    <w:multiLevelType w:val="hybridMultilevel"/>
    <w:tmpl w:val="0A7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33B87"/>
    <w:multiLevelType w:val="hybridMultilevel"/>
    <w:tmpl w:val="F1F2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23E8D"/>
    <w:multiLevelType w:val="hybridMultilevel"/>
    <w:tmpl w:val="AA9241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C0B1B"/>
    <w:multiLevelType w:val="hybridMultilevel"/>
    <w:tmpl w:val="8B3C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D370F"/>
    <w:multiLevelType w:val="hybridMultilevel"/>
    <w:tmpl w:val="1A2A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11271"/>
    <w:multiLevelType w:val="hybridMultilevel"/>
    <w:tmpl w:val="5E84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D01530"/>
    <w:multiLevelType w:val="hybridMultilevel"/>
    <w:tmpl w:val="F4B8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126261">
    <w:abstractNumId w:val="15"/>
  </w:num>
  <w:num w:numId="2" w16cid:durableId="1588348220">
    <w:abstractNumId w:val="16"/>
  </w:num>
  <w:num w:numId="3" w16cid:durableId="231742048">
    <w:abstractNumId w:val="12"/>
  </w:num>
  <w:num w:numId="4" w16cid:durableId="1230965430">
    <w:abstractNumId w:val="17"/>
  </w:num>
  <w:num w:numId="5" w16cid:durableId="641741002">
    <w:abstractNumId w:val="19"/>
  </w:num>
  <w:num w:numId="6" w16cid:durableId="1510751631">
    <w:abstractNumId w:val="11"/>
  </w:num>
  <w:num w:numId="7" w16cid:durableId="299577097">
    <w:abstractNumId w:val="20"/>
  </w:num>
  <w:num w:numId="8" w16cid:durableId="1761832208">
    <w:abstractNumId w:val="5"/>
  </w:num>
  <w:num w:numId="9" w16cid:durableId="728267313">
    <w:abstractNumId w:val="4"/>
  </w:num>
  <w:num w:numId="10" w16cid:durableId="1390692008">
    <w:abstractNumId w:val="2"/>
  </w:num>
  <w:num w:numId="11" w16cid:durableId="190457636">
    <w:abstractNumId w:val="10"/>
  </w:num>
  <w:num w:numId="12" w16cid:durableId="78407434">
    <w:abstractNumId w:val="13"/>
  </w:num>
  <w:num w:numId="13" w16cid:durableId="1098405186">
    <w:abstractNumId w:val="1"/>
  </w:num>
  <w:num w:numId="14" w16cid:durableId="1245338323">
    <w:abstractNumId w:val="9"/>
  </w:num>
  <w:num w:numId="15" w16cid:durableId="217861865">
    <w:abstractNumId w:val="6"/>
  </w:num>
  <w:num w:numId="16" w16cid:durableId="26638082">
    <w:abstractNumId w:val="8"/>
  </w:num>
  <w:num w:numId="17" w16cid:durableId="1578247887">
    <w:abstractNumId w:val="8"/>
  </w:num>
  <w:num w:numId="18" w16cid:durableId="1424567900">
    <w:abstractNumId w:val="14"/>
  </w:num>
  <w:num w:numId="19" w16cid:durableId="208882726">
    <w:abstractNumId w:val="0"/>
  </w:num>
  <w:num w:numId="20" w16cid:durableId="488598584">
    <w:abstractNumId w:val="8"/>
  </w:num>
  <w:num w:numId="21" w16cid:durableId="1799684199">
    <w:abstractNumId w:val="8"/>
  </w:num>
  <w:num w:numId="22" w16cid:durableId="865681392">
    <w:abstractNumId w:val="3"/>
  </w:num>
  <w:num w:numId="23" w16cid:durableId="381371925">
    <w:abstractNumId w:val="18"/>
  </w:num>
  <w:num w:numId="24" w16cid:durableId="1138645721">
    <w:abstractNumId w:val="8"/>
  </w:num>
  <w:num w:numId="25" w16cid:durableId="303316889">
    <w:abstractNumId w:val="7"/>
  </w:num>
  <w:num w:numId="26" w16cid:durableId="857162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80"/>
    <w:rsid w:val="0002394B"/>
    <w:rsid w:val="00024872"/>
    <w:rsid w:val="00026A4D"/>
    <w:rsid w:val="0003123C"/>
    <w:rsid w:val="0004364E"/>
    <w:rsid w:val="000534C7"/>
    <w:rsid w:val="0006535C"/>
    <w:rsid w:val="000706EF"/>
    <w:rsid w:val="00071FC7"/>
    <w:rsid w:val="00083197"/>
    <w:rsid w:val="0008689C"/>
    <w:rsid w:val="00087A1D"/>
    <w:rsid w:val="0009124C"/>
    <w:rsid w:val="000932FC"/>
    <w:rsid w:val="00093F9A"/>
    <w:rsid w:val="000A33CA"/>
    <w:rsid w:val="000A352A"/>
    <w:rsid w:val="000B148D"/>
    <w:rsid w:val="000B5FF1"/>
    <w:rsid w:val="000C28EC"/>
    <w:rsid w:val="000C2C21"/>
    <w:rsid w:val="000D211A"/>
    <w:rsid w:val="000D291C"/>
    <w:rsid w:val="000D4048"/>
    <w:rsid w:val="000D4B2F"/>
    <w:rsid w:val="000E4E7A"/>
    <w:rsid w:val="000F6F99"/>
    <w:rsid w:val="00105C62"/>
    <w:rsid w:val="001137AA"/>
    <w:rsid w:val="00114FD0"/>
    <w:rsid w:val="0012080E"/>
    <w:rsid w:val="0012237D"/>
    <w:rsid w:val="00125746"/>
    <w:rsid w:val="001459AC"/>
    <w:rsid w:val="001533C5"/>
    <w:rsid w:val="00153B37"/>
    <w:rsid w:val="00156FF9"/>
    <w:rsid w:val="00166B97"/>
    <w:rsid w:val="00171F5F"/>
    <w:rsid w:val="001756ED"/>
    <w:rsid w:val="00182444"/>
    <w:rsid w:val="00191B9C"/>
    <w:rsid w:val="00197020"/>
    <w:rsid w:val="001B1C83"/>
    <w:rsid w:val="001B2C7E"/>
    <w:rsid w:val="001B2D0B"/>
    <w:rsid w:val="001B30D1"/>
    <w:rsid w:val="001C36DD"/>
    <w:rsid w:val="001C6D4C"/>
    <w:rsid w:val="001E0770"/>
    <w:rsid w:val="001E44A4"/>
    <w:rsid w:val="001E560E"/>
    <w:rsid w:val="001E7354"/>
    <w:rsid w:val="001F7515"/>
    <w:rsid w:val="002220B5"/>
    <w:rsid w:val="00224F50"/>
    <w:rsid w:val="00227D95"/>
    <w:rsid w:val="00240727"/>
    <w:rsid w:val="00244CA1"/>
    <w:rsid w:val="00251816"/>
    <w:rsid w:val="00253901"/>
    <w:rsid w:val="002549FE"/>
    <w:rsid w:val="002560E6"/>
    <w:rsid w:val="0026741A"/>
    <w:rsid w:val="00273C82"/>
    <w:rsid w:val="0027571D"/>
    <w:rsid w:val="00280215"/>
    <w:rsid w:val="00280354"/>
    <w:rsid w:val="00290ABF"/>
    <w:rsid w:val="002949C6"/>
    <w:rsid w:val="002A4D5B"/>
    <w:rsid w:val="002A51DD"/>
    <w:rsid w:val="002C2F57"/>
    <w:rsid w:val="002C47BA"/>
    <w:rsid w:val="002C5E74"/>
    <w:rsid w:val="002D2BE8"/>
    <w:rsid w:val="002F143C"/>
    <w:rsid w:val="002F7158"/>
    <w:rsid w:val="003023C3"/>
    <w:rsid w:val="003208CA"/>
    <w:rsid w:val="00340AE2"/>
    <w:rsid w:val="003430EA"/>
    <w:rsid w:val="00360186"/>
    <w:rsid w:val="0036115D"/>
    <w:rsid w:val="0036170F"/>
    <w:rsid w:val="0036741A"/>
    <w:rsid w:val="003855B6"/>
    <w:rsid w:val="00393E22"/>
    <w:rsid w:val="003A53F9"/>
    <w:rsid w:val="003A7B1B"/>
    <w:rsid w:val="003B684E"/>
    <w:rsid w:val="003C1614"/>
    <w:rsid w:val="003C673A"/>
    <w:rsid w:val="003D0965"/>
    <w:rsid w:val="003D24BC"/>
    <w:rsid w:val="003D4080"/>
    <w:rsid w:val="003D4D07"/>
    <w:rsid w:val="003D5CDF"/>
    <w:rsid w:val="003E6E99"/>
    <w:rsid w:val="003E7C89"/>
    <w:rsid w:val="003F2BE1"/>
    <w:rsid w:val="003F64F1"/>
    <w:rsid w:val="00401B5D"/>
    <w:rsid w:val="00403119"/>
    <w:rsid w:val="00403C2F"/>
    <w:rsid w:val="00404432"/>
    <w:rsid w:val="004139EE"/>
    <w:rsid w:val="0041671C"/>
    <w:rsid w:val="00420D62"/>
    <w:rsid w:val="004232CF"/>
    <w:rsid w:val="00427434"/>
    <w:rsid w:val="004306CD"/>
    <w:rsid w:val="00442EA5"/>
    <w:rsid w:val="00447C79"/>
    <w:rsid w:val="004543FF"/>
    <w:rsid w:val="00460539"/>
    <w:rsid w:val="0046596C"/>
    <w:rsid w:val="00476CEA"/>
    <w:rsid w:val="00482885"/>
    <w:rsid w:val="0048708B"/>
    <w:rsid w:val="00487BEA"/>
    <w:rsid w:val="00490252"/>
    <w:rsid w:val="004A3FB4"/>
    <w:rsid w:val="004A6A85"/>
    <w:rsid w:val="004A7EA4"/>
    <w:rsid w:val="004B0FC3"/>
    <w:rsid w:val="004B7629"/>
    <w:rsid w:val="004D0DD8"/>
    <w:rsid w:val="004E13F5"/>
    <w:rsid w:val="004E6A01"/>
    <w:rsid w:val="004E7B0B"/>
    <w:rsid w:val="004F5BB3"/>
    <w:rsid w:val="004F729E"/>
    <w:rsid w:val="00501C52"/>
    <w:rsid w:val="00520423"/>
    <w:rsid w:val="0052050C"/>
    <w:rsid w:val="00532647"/>
    <w:rsid w:val="00532CA3"/>
    <w:rsid w:val="0053602D"/>
    <w:rsid w:val="005473F4"/>
    <w:rsid w:val="00556539"/>
    <w:rsid w:val="00556AB2"/>
    <w:rsid w:val="005631CC"/>
    <w:rsid w:val="00564662"/>
    <w:rsid w:val="00581497"/>
    <w:rsid w:val="00582086"/>
    <w:rsid w:val="00582AF6"/>
    <w:rsid w:val="005936C4"/>
    <w:rsid w:val="005B7A8D"/>
    <w:rsid w:val="005C2709"/>
    <w:rsid w:val="005C4E99"/>
    <w:rsid w:val="005D2CCC"/>
    <w:rsid w:val="005E2E0B"/>
    <w:rsid w:val="005E555B"/>
    <w:rsid w:val="005F1D39"/>
    <w:rsid w:val="005F3DB8"/>
    <w:rsid w:val="00601594"/>
    <w:rsid w:val="00614670"/>
    <w:rsid w:val="00615021"/>
    <w:rsid w:val="006211CB"/>
    <w:rsid w:val="00622B6E"/>
    <w:rsid w:val="00625114"/>
    <w:rsid w:val="00655209"/>
    <w:rsid w:val="00657A6C"/>
    <w:rsid w:val="0066185A"/>
    <w:rsid w:val="00683232"/>
    <w:rsid w:val="006A7D09"/>
    <w:rsid w:val="006B12F8"/>
    <w:rsid w:val="006C28DF"/>
    <w:rsid w:val="006E0FDC"/>
    <w:rsid w:val="006E43A9"/>
    <w:rsid w:val="006E5C73"/>
    <w:rsid w:val="006F3376"/>
    <w:rsid w:val="00706F90"/>
    <w:rsid w:val="0071524F"/>
    <w:rsid w:val="00717254"/>
    <w:rsid w:val="00722C97"/>
    <w:rsid w:val="0073334D"/>
    <w:rsid w:val="00734185"/>
    <w:rsid w:val="00736953"/>
    <w:rsid w:val="00744D35"/>
    <w:rsid w:val="0075481E"/>
    <w:rsid w:val="00761424"/>
    <w:rsid w:val="00770BAF"/>
    <w:rsid w:val="00770BBF"/>
    <w:rsid w:val="00783ADE"/>
    <w:rsid w:val="0079370E"/>
    <w:rsid w:val="007971B2"/>
    <w:rsid w:val="007A1F71"/>
    <w:rsid w:val="007A61EA"/>
    <w:rsid w:val="007A6964"/>
    <w:rsid w:val="007B4480"/>
    <w:rsid w:val="007C6B62"/>
    <w:rsid w:val="007D112E"/>
    <w:rsid w:val="007D1EA0"/>
    <w:rsid w:val="007E306C"/>
    <w:rsid w:val="007E682F"/>
    <w:rsid w:val="00802588"/>
    <w:rsid w:val="00802B43"/>
    <w:rsid w:val="00804B0C"/>
    <w:rsid w:val="00805D5A"/>
    <w:rsid w:val="008062CA"/>
    <w:rsid w:val="00815270"/>
    <w:rsid w:val="00830426"/>
    <w:rsid w:val="00836549"/>
    <w:rsid w:val="0084633F"/>
    <w:rsid w:val="008520D1"/>
    <w:rsid w:val="00863267"/>
    <w:rsid w:val="008660D9"/>
    <w:rsid w:val="008713D8"/>
    <w:rsid w:val="00894EA7"/>
    <w:rsid w:val="008A22D8"/>
    <w:rsid w:val="008A4121"/>
    <w:rsid w:val="008A4EDE"/>
    <w:rsid w:val="008A50F0"/>
    <w:rsid w:val="008B1302"/>
    <w:rsid w:val="008C79B0"/>
    <w:rsid w:val="008D306A"/>
    <w:rsid w:val="008D65B6"/>
    <w:rsid w:val="008F1400"/>
    <w:rsid w:val="008F1D3C"/>
    <w:rsid w:val="00917591"/>
    <w:rsid w:val="009212DF"/>
    <w:rsid w:val="009265FE"/>
    <w:rsid w:val="0093620A"/>
    <w:rsid w:val="00936B79"/>
    <w:rsid w:val="00937B2F"/>
    <w:rsid w:val="00950B6F"/>
    <w:rsid w:val="009636AE"/>
    <w:rsid w:val="00972E24"/>
    <w:rsid w:val="00975D78"/>
    <w:rsid w:val="009774E4"/>
    <w:rsid w:val="0098278B"/>
    <w:rsid w:val="009843F4"/>
    <w:rsid w:val="0098674F"/>
    <w:rsid w:val="00994D6D"/>
    <w:rsid w:val="00997801"/>
    <w:rsid w:val="009A301E"/>
    <w:rsid w:val="009A3DD9"/>
    <w:rsid w:val="009A4638"/>
    <w:rsid w:val="009A744E"/>
    <w:rsid w:val="009B3B66"/>
    <w:rsid w:val="009B64B2"/>
    <w:rsid w:val="009D257C"/>
    <w:rsid w:val="009D69CC"/>
    <w:rsid w:val="009F6CC4"/>
    <w:rsid w:val="00A0699E"/>
    <w:rsid w:val="00A101C2"/>
    <w:rsid w:val="00A174A6"/>
    <w:rsid w:val="00A21AF7"/>
    <w:rsid w:val="00A24468"/>
    <w:rsid w:val="00A2480E"/>
    <w:rsid w:val="00A257B9"/>
    <w:rsid w:val="00A34D31"/>
    <w:rsid w:val="00A35DBF"/>
    <w:rsid w:val="00A4554C"/>
    <w:rsid w:val="00A522F6"/>
    <w:rsid w:val="00A61AC9"/>
    <w:rsid w:val="00A64743"/>
    <w:rsid w:val="00A71437"/>
    <w:rsid w:val="00AA030F"/>
    <w:rsid w:val="00AB0B5A"/>
    <w:rsid w:val="00AB2580"/>
    <w:rsid w:val="00AC0324"/>
    <w:rsid w:val="00AC3E50"/>
    <w:rsid w:val="00AC50E4"/>
    <w:rsid w:val="00AC549B"/>
    <w:rsid w:val="00AD4B1E"/>
    <w:rsid w:val="00AD5893"/>
    <w:rsid w:val="00AD58D3"/>
    <w:rsid w:val="00AD5B54"/>
    <w:rsid w:val="00AE4488"/>
    <w:rsid w:val="00AF0C6A"/>
    <w:rsid w:val="00B115BB"/>
    <w:rsid w:val="00B2145A"/>
    <w:rsid w:val="00B23016"/>
    <w:rsid w:val="00B30A13"/>
    <w:rsid w:val="00B35B40"/>
    <w:rsid w:val="00B402FA"/>
    <w:rsid w:val="00B45312"/>
    <w:rsid w:val="00B477A1"/>
    <w:rsid w:val="00B6075A"/>
    <w:rsid w:val="00B82FAF"/>
    <w:rsid w:val="00B8557D"/>
    <w:rsid w:val="00B94006"/>
    <w:rsid w:val="00B96246"/>
    <w:rsid w:val="00BA0529"/>
    <w:rsid w:val="00BA444A"/>
    <w:rsid w:val="00BA525B"/>
    <w:rsid w:val="00BB506E"/>
    <w:rsid w:val="00BB637E"/>
    <w:rsid w:val="00BC7496"/>
    <w:rsid w:val="00BD06E8"/>
    <w:rsid w:val="00BD2C4E"/>
    <w:rsid w:val="00BE15AF"/>
    <w:rsid w:val="00BE3BC7"/>
    <w:rsid w:val="00BF3B87"/>
    <w:rsid w:val="00C10704"/>
    <w:rsid w:val="00C15363"/>
    <w:rsid w:val="00C228ED"/>
    <w:rsid w:val="00C3324D"/>
    <w:rsid w:val="00C336FA"/>
    <w:rsid w:val="00C53A56"/>
    <w:rsid w:val="00C53C61"/>
    <w:rsid w:val="00C53CE9"/>
    <w:rsid w:val="00C53F6C"/>
    <w:rsid w:val="00C60551"/>
    <w:rsid w:val="00C7003E"/>
    <w:rsid w:val="00C73B2F"/>
    <w:rsid w:val="00C7709D"/>
    <w:rsid w:val="00C81BEC"/>
    <w:rsid w:val="00C84FA2"/>
    <w:rsid w:val="00C86FEA"/>
    <w:rsid w:val="00C95F9D"/>
    <w:rsid w:val="00C97F4A"/>
    <w:rsid w:val="00CA70EE"/>
    <w:rsid w:val="00CB15D2"/>
    <w:rsid w:val="00CB1E5A"/>
    <w:rsid w:val="00CB2015"/>
    <w:rsid w:val="00CB2553"/>
    <w:rsid w:val="00CB4E9F"/>
    <w:rsid w:val="00CB7A97"/>
    <w:rsid w:val="00CC2BFE"/>
    <w:rsid w:val="00CC2EA0"/>
    <w:rsid w:val="00CD0363"/>
    <w:rsid w:val="00CD7024"/>
    <w:rsid w:val="00CE06AC"/>
    <w:rsid w:val="00CE1F9C"/>
    <w:rsid w:val="00CE6D78"/>
    <w:rsid w:val="00CF69A5"/>
    <w:rsid w:val="00D02642"/>
    <w:rsid w:val="00D1291A"/>
    <w:rsid w:val="00D15B36"/>
    <w:rsid w:val="00D301AC"/>
    <w:rsid w:val="00D409FA"/>
    <w:rsid w:val="00D4586E"/>
    <w:rsid w:val="00D4750E"/>
    <w:rsid w:val="00D52452"/>
    <w:rsid w:val="00D83AE0"/>
    <w:rsid w:val="00D85A35"/>
    <w:rsid w:val="00D91D7A"/>
    <w:rsid w:val="00DA3000"/>
    <w:rsid w:val="00DB036E"/>
    <w:rsid w:val="00DB388E"/>
    <w:rsid w:val="00DC5E29"/>
    <w:rsid w:val="00DC6B92"/>
    <w:rsid w:val="00DD2D9F"/>
    <w:rsid w:val="00DD790D"/>
    <w:rsid w:val="00DD7D54"/>
    <w:rsid w:val="00DE6B86"/>
    <w:rsid w:val="00DF1EAC"/>
    <w:rsid w:val="00E11D48"/>
    <w:rsid w:val="00E14FB9"/>
    <w:rsid w:val="00E15A27"/>
    <w:rsid w:val="00E204C2"/>
    <w:rsid w:val="00E215DC"/>
    <w:rsid w:val="00E23AE3"/>
    <w:rsid w:val="00E24211"/>
    <w:rsid w:val="00E2484E"/>
    <w:rsid w:val="00E27EB0"/>
    <w:rsid w:val="00E31AD0"/>
    <w:rsid w:val="00E534BE"/>
    <w:rsid w:val="00E6733C"/>
    <w:rsid w:val="00E76097"/>
    <w:rsid w:val="00E8200F"/>
    <w:rsid w:val="00E8309B"/>
    <w:rsid w:val="00E916C6"/>
    <w:rsid w:val="00EA3078"/>
    <w:rsid w:val="00EB1A22"/>
    <w:rsid w:val="00EB1C6C"/>
    <w:rsid w:val="00EB2EA4"/>
    <w:rsid w:val="00EB3C48"/>
    <w:rsid w:val="00EC4216"/>
    <w:rsid w:val="00EC6465"/>
    <w:rsid w:val="00ED1201"/>
    <w:rsid w:val="00ED40F8"/>
    <w:rsid w:val="00ED4EAD"/>
    <w:rsid w:val="00EE694A"/>
    <w:rsid w:val="00EE7E80"/>
    <w:rsid w:val="00EF06FF"/>
    <w:rsid w:val="00F0035E"/>
    <w:rsid w:val="00F06254"/>
    <w:rsid w:val="00F16F96"/>
    <w:rsid w:val="00F179BE"/>
    <w:rsid w:val="00F20840"/>
    <w:rsid w:val="00F3128B"/>
    <w:rsid w:val="00F32B92"/>
    <w:rsid w:val="00F549E8"/>
    <w:rsid w:val="00F667D8"/>
    <w:rsid w:val="00F71066"/>
    <w:rsid w:val="00F804DA"/>
    <w:rsid w:val="00F92718"/>
    <w:rsid w:val="00FA25C5"/>
    <w:rsid w:val="00FA5640"/>
    <w:rsid w:val="00FA583C"/>
    <w:rsid w:val="00FA7D2F"/>
    <w:rsid w:val="00FB11B5"/>
    <w:rsid w:val="00FE249A"/>
    <w:rsid w:val="00FE2959"/>
    <w:rsid w:val="00FF5034"/>
    <w:rsid w:val="00FF52A3"/>
    <w:rsid w:val="00FF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239D"/>
  <w15:chartTrackingRefBased/>
  <w15:docId w15:val="{FC8FEA83-8F9F-42E6-8CBE-D6F0D94F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imes New Roman"/>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B25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B25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B25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Web3">
    <w:name w:val="Table Web 3"/>
    <w:basedOn w:val="TableNormal"/>
    <w:uiPriority w:val="99"/>
    <w:rsid w:val="00AB258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5">
    <w:name w:val="Plain Table 5"/>
    <w:basedOn w:val="TableNormal"/>
    <w:uiPriority w:val="45"/>
    <w:rsid w:val="00AB25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AB25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AB2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580"/>
  </w:style>
  <w:style w:type="paragraph" w:styleId="Footer">
    <w:name w:val="footer"/>
    <w:basedOn w:val="Normal"/>
    <w:link w:val="FooterChar"/>
    <w:uiPriority w:val="99"/>
    <w:unhideWhenUsed/>
    <w:rsid w:val="00AB2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580"/>
  </w:style>
  <w:style w:type="character" w:styleId="Hyperlink">
    <w:name w:val="Hyperlink"/>
    <w:basedOn w:val="DefaultParagraphFont"/>
    <w:uiPriority w:val="99"/>
    <w:unhideWhenUsed/>
    <w:rsid w:val="008713D8"/>
    <w:rPr>
      <w:color w:val="0563C1" w:themeColor="hyperlink"/>
      <w:u w:val="single"/>
    </w:rPr>
  </w:style>
  <w:style w:type="character" w:styleId="UnresolvedMention">
    <w:name w:val="Unresolved Mention"/>
    <w:basedOn w:val="DefaultParagraphFont"/>
    <w:uiPriority w:val="99"/>
    <w:semiHidden/>
    <w:unhideWhenUsed/>
    <w:rsid w:val="008713D8"/>
    <w:rPr>
      <w:color w:val="605E5C"/>
      <w:shd w:val="clear" w:color="auto" w:fill="E1DFDD"/>
    </w:rPr>
  </w:style>
  <w:style w:type="paragraph" w:styleId="ListParagraph">
    <w:name w:val="List Paragraph"/>
    <w:basedOn w:val="Normal"/>
    <w:uiPriority w:val="34"/>
    <w:qFormat/>
    <w:rsid w:val="00E24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2933">
      <w:bodyDiv w:val="1"/>
      <w:marLeft w:val="0"/>
      <w:marRight w:val="0"/>
      <w:marTop w:val="0"/>
      <w:marBottom w:val="0"/>
      <w:divBdr>
        <w:top w:val="none" w:sz="0" w:space="0" w:color="auto"/>
        <w:left w:val="none" w:sz="0" w:space="0" w:color="auto"/>
        <w:bottom w:val="none" w:sz="0" w:space="0" w:color="auto"/>
        <w:right w:val="none" w:sz="0" w:space="0" w:color="auto"/>
      </w:divBdr>
    </w:div>
    <w:div w:id="378432262">
      <w:bodyDiv w:val="1"/>
      <w:marLeft w:val="0"/>
      <w:marRight w:val="0"/>
      <w:marTop w:val="0"/>
      <w:marBottom w:val="0"/>
      <w:divBdr>
        <w:top w:val="none" w:sz="0" w:space="0" w:color="auto"/>
        <w:left w:val="none" w:sz="0" w:space="0" w:color="auto"/>
        <w:bottom w:val="none" w:sz="0" w:space="0" w:color="auto"/>
        <w:right w:val="none" w:sz="0" w:space="0" w:color="auto"/>
      </w:divBdr>
    </w:div>
    <w:div w:id="525752010">
      <w:bodyDiv w:val="1"/>
      <w:marLeft w:val="0"/>
      <w:marRight w:val="0"/>
      <w:marTop w:val="0"/>
      <w:marBottom w:val="0"/>
      <w:divBdr>
        <w:top w:val="none" w:sz="0" w:space="0" w:color="auto"/>
        <w:left w:val="none" w:sz="0" w:space="0" w:color="auto"/>
        <w:bottom w:val="none" w:sz="0" w:space="0" w:color="auto"/>
        <w:right w:val="none" w:sz="0" w:space="0" w:color="auto"/>
      </w:divBdr>
    </w:div>
    <w:div w:id="972711500">
      <w:bodyDiv w:val="1"/>
      <w:marLeft w:val="0"/>
      <w:marRight w:val="0"/>
      <w:marTop w:val="0"/>
      <w:marBottom w:val="0"/>
      <w:divBdr>
        <w:top w:val="none" w:sz="0" w:space="0" w:color="auto"/>
        <w:left w:val="none" w:sz="0" w:space="0" w:color="auto"/>
        <w:bottom w:val="none" w:sz="0" w:space="0" w:color="auto"/>
        <w:right w:val="none" w:sz="0" w:space="0" w:color="auto"/>
      </w:divBdr>
    </w:div>
    <w:div w:id="1702046880">
      <w:bodyDiv w:val="1"/>
      <w:marLeft w:val="0"/>
      <w:marRight w:val="0"/>
      <w:marTop w:val="0"/>
      <w:marBottom w:val="0"/>
      <w:divBdr>
        <w:top w:val="none" w:sz="0" w:space="0" w:color="auto"/>
        <w:left w:val="none" w:sz="0" w:space="0" w:color="auto"/>
        <w:bottom w:val="none" w:sz="0" w:space="0" w:color="auto"/>
        <w:right w:val="none" w:sz="0" w:space="0" w:color="auto"/>
      </w:divBdr>
    </w:div>
    <w:div w:id="1968048129">
      <w:bodyDiv w:val="1"/>
      <w:marLeft w:val="0"/>
      <w:marRight w:val="0"/>
      <w:marTop w:val="0"/>
      <w:marBottom w:val="0"/>
      <w:divBdr>
        <w:top w:val="none" w:sz="0" w:space="0" w:color="auto"/>
        <w:left w:val="none" w:sz="0" w:space="0" w:color="auto"/>
        <w:bottom w:val="none" w:sz="0" w:space="0" w:color="auto"/>
        <w:right w:val="none" w:sz="0" w:space="0" w:color="auto"/>
      </w:divBdr>
    </w:div>
    <w:div w:id="1976911196">
      <w:bodyDiv w:val="1"/>
      <w:marLeft w:val="0"/>
      <w:marRight w:val="0"/>
      <w:marTop w:val="0"/>
      <w:marBottom w:val="0"/>
      <w:divBdr>
        <w:top w:val="none" w:sz="0" w:space="0" w:color="auto"/>
        <w:left w:val="none" w:sz="0" w:space="0" w:color="auto"/>
        <w:bottom w:val="none" w:sz="0" w:space="0" w:color="auto"/>
        <w:right w:val="none" w:sz="0" w:space="0" w:color="auto"/>
      </w:divBdr>
    </w:div>
    <w:div w:id="2037268830">
      <w:bodyDiv w:val="1"/>
      <w:marLeft w:val="0"/>
      <w:marRight w:val="0"/>
      <w:marTop w:val="0"/>
      <w:marBottom w:val="0"/>
      <w:divBdr>
        <w:top w:val="none" w:sz="0" w:space="0" w:color="auto"/>
        <w:left w:val="none" w:sz="0" w:space="0" w:color="auto"/>
        <w:bottom w:val="none" w:sz="0" w:space="0" w:color="auto"/>
        <w:right w:val="none" w:sz="0" w:space="0" w:color="auto"/>
      </w:divBdr>
    </w:div>
    <w:div w:id="20746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Silsoe Parish Council</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Silsoe Parish Council</dc:title>
  <dc:subject/>
  <dc:creator>Ian Kelly</dc:creator>
  <cp:keywords/>
  <dc:description/>
  <cp:lastModifiedBy>Tammy Medley</cp:lastModifiedBy>
  <cp:revision>9</cp:revision>
  <cp:lastPrinted>2025-06-23T11:15:00Z</cp:lastPrinted>
  <dcterms:created xsi:type="dcterms:W3CDTF">2025-06-10T12:48:00Z</dcterms:created>
  <dcterms:modified xsi:type="dcterms:W3CDTF">2025-06-25T15:05:00Z</dcterms:modified>
</cp:coreProperties>
</file>